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B9" w:rsidRPr="00206C02" w:rsidRDefault="00D561B9" w:rsidP="00D561B9">
      <w:pPr>
        <w:pStyle w:val="1"/>
        <w:spacing w:before="0" w:after="0" w:line="460" w:lineRule="exact"/>
        <w:jc w:val="center"/>
        <w:rPr>
          <w:rFonts w:ascii="仿宋" w:eastAsia="仿宋" w:hAnsi="仿宋" w:cs="宋体" w:hint="eastAsia"/>
          <w:sz w:val="28"/>
          <w:szCs w:val="28"/>
        </w:rPr>
      </w:pPr>
      <w:bookmarkStart w:id="0" w:name="_Toc36306197"/>
      <w:bookmarkStart w:id="1" w:name="_GoBack"/>
      <w:r w:rsidRPr="00206C02">
        <w:rPr>
          <w:rFonts w:ascii="仿宋" w:eastAsia="仿宋" w:hAnsi="仿宋" w:cs="宋体" w:hint="eastAsia"/>
          <w:sz w:val="28"/>
          <w:szCs w:val="28"/>
        </w:rPr>
        <w:t>第三部分</w:t>
      </w:r>
      <w:bookmarkStart w:id="2" w:name="_Toc416813470"/>
      <w:bookmarkStart w:id="3" w:name="_Toc463071336"/>
      <w:r w:rsidRPr="00206C02">
        <w:rPr>
          <w:rFonts w:ascii="仿宋" w:eastAsia="仿宋" w:hAnsi="仿宋" w:cs="宋体" w:hint="eastAsia"/>
          <w:sz w:val="28"/>
          <w:szCs w:val="28"/>
        </w:rPr>
        <w:t xml:space="preserve"> 谈判项目要求</w:t>
      </w:r>
      <w:bookmarkStart w:id="4" w:name="_Toc400972927"/>
      <w:bookmarkStart w:id="5" w:name="_Toc390256503"/>
      <w:bookmarkEnd w:id="0"/>
      <w:bookmarkEnd w:id="2"/>
      <w:bookmarkEnd w:id="3"/>
    </w:p>
    <w:p w:rsidR="00D561B9" w:rsidRPr="00206C02" w:rsidRDefault="00D561B9" w:rsidP="00D561B9">
      <w:pPr>
        <w:pStyle w:val="2"/>
        <w:tabs>
          <w:tab w:val="left" w:pos="6090"/>
        </w:tabs>
        <w:spacing w:before="0" w:after="0" w:line="460" w:lineRule="exact"/>
        <w:rPr>
          <w:rFonts w:ascii="仿宋" w:eastAsia="仿宋" w:hAnsi="仿宋" w:cs="宋体" w:hint="eastAsia"/>
          <w:bCs w:val="0"/>
          <w:sz w:val="28"/>
          <w:szCs w:val="28"/>
        </w:rPr>
      </w:pPr>
      <w:bookmarkStart w:id="6" w:name="_Toc36306198"/>
      <w:bookmarkStart w:id="7" w:name="_Toc416813471"/>
      <w:bookmarkStart w:id="8" w:name="_Toc405281548"/>
      <w:bookmarkStart w:id="9" w:name="_Toc435611221"/>
      <w:bookmarkEnd w:id="1"/>
      <w:r w:rsidRPr="00206C02">
        <w:rPr>
          <w:rFonts w:ascii="仿宋" w:eastAsia="仿宋" w:hAnsi="仿宋" w:cs="宋体" w:hint="eastAsia"/>
          <w:bCs w:val="0"/>
          <w:sz w:val="28"/>
          <w:szCs w:val="28"/>
        </w:rPr>
        <w:t>第一章 谈判项目商务要求</w:t>
      </w:r>
      <w:bookmarkEnd w:id="4"/>
      <w:bookmarkEnd w:id="5"/>
      <w:bookmarkEnd w:id="6"/>
      <w:bookmarkEnd w:id="7"/>
      <w:bookmarkEnd w:id="8"/>
      <w:bookmarkEnd w:id="9"/>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34"/>
        <w:gridCol w:w="1410"/>
        <w:gridCol w:w="6894"/>
      </w:tblGrid>
      <w:tr w:rsidR="00D561B9" w:rsidTr="000352A3">
        <w:trPr>
          <w:trHeight w:val="424"/>
          <w:tblCellSpacing w:w="0" w:type="dxa"/>
          <w:jc w:val="center"/>
        </w:trPr>
        <w:tc>
          <w:tcPr>
            <w:tcW w:w="734" w:type="dxa"/>
            <w:shd w:val="clear" w:color="auto" w:fill="EEEEEE"/>
            <w:vAlign w:val="center"/>
          </w:tcPr>
          <w:p w:rsidR="00D561B9" w:rsidRPr="00206C02" w:rsidRDefault="00D561B9" w:rsidP="000352A3">
            <w:pPr>
              <w:spacing w:line="460" w:lineRule="exact"/>
              <w:jc w:val="center"/>
              <w:rPr>
                <w:rFonts w:ascii="仿宋" w:eastAsia="仿宋" w:hAnsi="仿宋" w:cs="宋体" w:hint="eastAsia"/>
                <w:b/>
                <w:sz w:val="28"/>
                <w:szCs w:val="28"/>
              </w:rPr>
            </w:pPr>
            <w:r w:rsidRPr="00206C02">
              <w:rPr>
                <w:rFonts w:ascii="仿宋" w:eastAsia="仿宋" w:hAnsi="仿宋" w:cs="宋体" w:hint="eastAsia"/>
                <w:b/>
                <w:sz w:val="28"/>
                <w:szCs w:val="28"/>
              </w:rPr>
              <w:t>序号</w:t>
            </w:r>
          </w:p>
        </w:tc>
        <w:tc>
          <w:tcPr>
            <w:tcW w:w="1410" w:type="dxa"/>
            <w:shd w:val="clear" w:color="auto" w:fill="EEEEEE"/>
            <w:vAlign w:val="center"/>
          </w:tcPr>
          <w:p w:rsidR="00D561B9" w:rsidRPr="00206C02" w:rsidRDefault="00D561B9" w:rsidP="000352A3">
            <w:pPr>
              <w:spacing w:line="460" w:lineRule="exact"/>
              <w:jc w:val="center"/>
              <w:rPr>
                <w:rFonts w:ascii="仿宋" w:eastAsia="仿宋" w:hAnsi="仿宋" w:cs="宋体" w:hint="eastAsia"/>
                <w:b/>
                <w:sz w:val="28"/>
                <w:szCs w:val="28"/>
              </w:rPr>
            </w:pPr>
            <w:r w:rsidRPr="00206C02">
              <w:rPr>
                <w:rFonts w:ascii="仿宋" w:eastAsia="仿宋" w:hAnsi="仿宋" w:cs="宋体" w:hint="eastAsia"/>
                <w:b/>
                <w:sz w:val="28"/>
                <w:szCs w:val="28"/>
              </w:rPr>
              <w:t>需求名称</w:t>
            </w:r>
          </w:p>
        </w:tc>
        <w:tc>
          <w:tcPr>
            <w:tcW w:w="6894" w:type="dxa"/>
            <w:shd w:val="clear" w:color="auto" w:fill="EEEEEE"/>
            <w:vAlign w:val="center"/>
          </w:tcPr>
          <w:p w:rsidR="00D561B9" w:rsidRDefault="00D561B9" w:rsidP="000352A3">
            <w:pPr>
              <w:spacing w:line="460" w:lineRule="exact"/>
              <w:jc w:val="center"/>
              <w:rPr>
                <w:rFonts w:ascii="仿宋" w:eastAsia="仿宋" w:hAnsi="仿宋" w:cs="宋体" w:hint="eastAsia"/>
                <w:b/>
                <w:sz w:val="28"/>
                <w:szCs w:val="28"/>
              </w:rPr>
            </w:pPr>
            <w:r w:rsidRPr="00206C02">
              <w:rPr>
                <w:rFonts w:ascii="仿宋" w:eastAsia="仿宋" w:hAnsi="仿宋" w:cs="宋体" w:hint="eastAsia"/>
                <w:b/>
                <w:sz w:val="28"/>
                <w:szCs w:val="28"/>
              </w:rPr>
              <w:t>需求说明</w:t>
            </w:r>
          </w:p>
        </w:tc>
      </w:tr>
      <w:tr w:rsidR="00D561B9" w:rsidTr="000352A3">
        <w:trPr>
          <w:trHeight w:val="383"/>
          <w:tblCellSpacing w:w="0" w:type="dxa"/>
          <w:jc w:val="center"/>
        </w:trPr>
        <w:tc>
          <w:tcPr>
            <w:tcW w:w="734"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hint="eastAsia"/>
                <w:sz w:val="28"/>
                <w:szCs w:val="28"/>
              </w:rPr>
              <w:t>1</w:t>
            </w:r>
          </w:p>
        </w:tc>
        <w:tc>
          <w:tcPr>
            <w:tcW w:w="1410"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hint="eastAsia"/>
                <w:sz w:val="28"/>
                <w:szCs w:val="28"/>
              </w:rPr>
              <w:t>交货地点</w:t>
            </w:r>
          </w:p>
        </w:tc>
        <w:tc>
          <w:tcPr>
            <w:tcW w:w="6894" w:type="dxa"/>
            <w:vAlign w:val="center"/>
          </w:tcPr>
          <w:p w:rsidR="00D561B9" w:rsidRDefault="00D561B9" w:rsidP="000352A3">
            <w:pPr>
              <w:spacing w:line="460" w:lineRule="exact"/>
              <w:ind w:leftChars="25" w:left="53"/>
              <w:rPr>
                <w:rFonts w:ascii="仿宋" w:eastAsia="仿宋" w:hAnsi="仿宋" w:cs="黑体"/>
                <w:sz w:val="28"/>
                <w:szCs w:val="28"/>
              </w:rPr>
            </w:pPr>
            <w:r>
              <w:rPr>
                <w:rFonts w:ascii="仿宋" w:eastAsia="仿宋" w:hAnsi="仿宋" w:cs="黑体" w:hint="eastAsia"/>
                <w:sz w:val="28"/>
                <w:szCs w:val="28"/>
              </w:rPr>
              <w:t>采购人指定地点。</w:t>
            </w:r>
          </w:p>
        </w:tc>
      </w:tr>
      <w:tr w:rsidR="00D561B9" w:rsidTr="000352A3">
        <w:trPr>
          <w:trHeight w:val="509"/>
          <w:tblCellSpacing w:w="0" w:type="dxa"/>
          <w:jc w:val="center"/>
        </w:trPr>
        <w:tc>
          <w:tcPr>
            <w:tcW w:w="734" w:type="dxa"/>
            <w:vAlign w:val="center"/>
          </w:tcPr>
          <w:p w:rsidR="00D561B9" w:rsidRDefault="00D561B9" w:rsidP="000352A3">
            <w:pPr>
              <w:spacing w:line="460" w:lineRule="exact"/>
              <w:ind w:firstLineChars="100" w:firstLine="280"/>
              <w:rPr>
                <w:rFonts w:ascii="仿宋" w:eastAsia="仿宋" w:hAnsi="仿宋" w:cs="黑体"/>
                <w:sz w:val="28"/>
                <w:szCs w:val="28"/>
              </w:rPr>
            </w:pPr>
            <w:r>
              <w:rPr>
                <w:rFonts w:ascii="仿宋" w:eastAsia="仿宋" w:hAnsi="仿宋" w:cs="黑体" w:hint="eastAsia"/>
                <w:sz w:val="28"/>
                <w:szCs w:val="28"/>
              </w:rPr>
              <w:t>2</w:t>
            </w:r>
          </w:p>
        </w:tc>
        <w:tc>
          <w:tcPr>
            <w:tcW w:w="1410"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sz w:val="28"/>
                <w:szCs w:val="28"/>
                <w:highlight w:val="white"/>
              </w:rPr>
              <w:t>交货期限</w:t>
            </w:r>
          </w:p>
        </w:tc>
        <w:tc>
          <w:tcPr>
            <w:tcW w:w="6894" w:type="dxa"/>
            <w:vAlign w:val="center"/>
          </w:tcPr>
          <w:p w:rsidR="00D561B9" w:rsidRDefault="00D561B9" w:rsidP="000352A3">
            <w:pPr>
              <w:spacing w:line="460" w:lineRule="exact"/>
              <w:jc w:val="left"/>
              <w:rPr>
                <w:rFonts w:ascii="仿宋" w:eastAsia="仿宋" w:hAnsi="仿宋" w:cs="黑体"/>
                <w:sz w:val="28"/>
                <w:szCs w:val="28"/>
              </w:rPr>
            </w:pPr>
            <w:r>
              <w:rPr>
                <w:rFonts w:ascii="仿宋" w:eastAsia="仿宋" w:hAnsi="仿宋" w:cs="黑体" w:hint="eastAsia"/>
                <w:sz w:val="28"/>
                <w:szCs w:val="28"/>
                <w:highlight w:val="white"/>
              </w:rPr>
              <w:t>自合同签订之日起</w:t>
            </w:r>
            <w:r>
              <w:rPr>
                <w:rFonts w:ascii="仿宋" w:eastAsia="仿宋" w:hAnsi="仿宋" w:cs="黑体"/>
                <w:sz w:val="28"/>
                <w:szCs w:val="28"/>
                <w:highlight w:val="white"/>
                <w:u w:val="single"/>
              </w:rPr>
              <w:t xml:space="preserve"> </w:t>
            </w:r>
            <w:r>
              <w:rPr>
                <w:rFonts w:ascii="仿宋" w:eastAsia="仿宋" w:hAnsi="仿宋" w:cs="黑体" w:hint="eastAsia"/>
                <w:sz w:val="28"/>
                <w:szCs w:val="28"/>
                <w:highlight w:val="white"/>
                <w:u w:val="single"/>
              </w:rPr>
              <w:t>7</w:t>
            </w:r>
            <w:r>
              <w:rPr>
                <w:rFonts w:ascii="仿宋" w:eastAsia="仿宋" w:hAnsi="仿宋" w:cs="黑体" w:hint="eastAsia"/>
                <w:sz w:val="28"/>
                <w:szCs w:val="28"/>
                <w:highlight w:val="white"/>
              </w:rPr>
              <w:t>个工作日内，将货物送达采购人指定地点，并按采购人要求完成全部安装调试。</w:t>
            </w:r>
          </w:p>
        </w:tc>
      </w:tr>
      <w:tr w:rsidR="00D561B9" w:rsidTr="000352A3">
        <w:trPr>
          <w:trHeight w:val="541"/>
          <w:tblCellSpacing w:w="0" w:type="dxa"/>
          <w:jc w:val="center"/>
        </w:trPr>
        <w:tc>
          <w:tcPr>
            <w:tcW w:w="734"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hint="eastAsia"/>
                <w:sz w:val="28"/>
                <w:szCs w:val="28"/>
              </w:rPr>
              <w:t>3</w:t>
            </w:r>
          </w:p>
        </w:tc>
        <w:tc>
          <w:tcPr>
            <w:tcW w:w="1410" w:type="dxa"/>
            <w:vAlign w:val="center"/>
          </w:tcPr>
          <w:p w:rsidR="00D561B9" w:rsidRDefault="00D561B9" w:rsidP="000352A3">
            <w:pPr>
              <w:spacing w:line="460" w:lineRule="exact"/>
              <w:jc w:val="center"/>
              <w:rPr>
                <w:rFonts w:ascii="仿宋" w:eastAsia="仿宋" w:hAnsi="仿宋"/>
                <w:sz w:val="28"/>
                <w:szCs w:val="28"/>
              </w:rPr>
            </w:pPr>
            <w:r>
              <w:rPr>
                <w:rFonts w:ascii="仿宋" w:eastAsia="仿宋" w:hAnsi="仿宋"/>
                <w:sz w:val="28"/>
                <w:szCs w:val="28"/>
                <w:highlight w:val="white"/>
              </w:rPr>
              <w:t>付款方式</w:t>
            </w:r>
          </w:p>
        </w:tc>
        <w:tc>
          <w:tcPr>
            <w:tcW w:w="6894" w:type="dxa"/>
            <w:vAlign w:val="center"/>
          </w:tcPr>
          <w:p w:rsidR="00D561B9" w:rsidRDefault="00D561B9" w:rsidP="000352A3">
            <w:pPr>
              <w:pStyle w:val="11"/>
              <w:spacing w:before="0" w:after="0" w:line="460" w:lineRule="exact"/>
              <w:rPr>
                <w:b w:val="0"/>
                <w:sz w:val="24"/>
                <w:szCs w:val="24"/>
              </w:rPr>
            </w:pPr>
            <w:r w:rsidRPr="00206C02">
              <w:rPr>
                <w:rStyle w:val="NormalCharacter"/>
                <w:rFonts w:ascii="仿宋" w:eastAsia="仿宋" w:hAnsi="仿宋" w:hint="eastAsia"/>
                <w:b w:val="0"/>
                <w:sz w:val="28"/>
                <w:szCs w:val="28"/>
              </w:rPr>
              <w:t>采购人签署合格的《验收报告》后支付合同金额的</w:t>
            </w:r>
            <w:r>
              <w:rPr>
                <w:rStyle w:val="NormalCharacter"/>
                <w:rFonts w:ascii="仿宋" w:eastAsia="仿宋" w:hAnsi="仿宋"/>
                <w:b w:val="0"/>
                <w:sz w:val="28"/>
                <w:szCs w:val="28"/>
              </w:rPr>
              <w:t>70</w:t>
            </w:r>
            <w:r w:rsidRPr="00206C02">
              <w:rPr>
                <w:rStyle w:val="NormalCharacter"/>
                <w:rFonts w:ascii="仿宋" w:eastAsia="仿宋" w:hAnsi="仿宋" w:hint="eastAsia"/>
                <w:b w:val="0"/>
                <w:sz w:val="28"/>
                <w:szCs w:val="28"/>
              </w:rPr>
              <w:t>%，</w:t>
            </w:r>
            <w:r>
              <w:rPr>
                <w:rStyle w:val="NormalCharacter"/>
                <w:rFonts w:ascii="仿宋" w:eastAsia="仿宋" w:hAnsi="仿宋" w:hint="eastAsia"/>
                <w:b w:val="0"/>
                <w:sz w:val="28"/>
                <w:szCs w:val="28"/>
              </w:rPr>
              <w:t>经审计后</w:t>
            </w:r>
            <w:r w:rsidRPr="00206C02">
              <w:rPr>
                <w:rStyle w:val="NormalCharacter"/>
                <w:rFonts w:ascii="仿宋" w:eastAsia="仿宋" w:hAnsi="仿宋" w:hint="eastAsia"/>
                <w:b w:val="0"/>
                <w:sz w:val="28"/>
                <w:szCs w:val="28"/>
              </w:rPr>
              <w:t>支付合同金额的</w:t>
            </w:r>
            <w:r>
              <w:rPr>
                <w:rStyle w:val="NormalCharacter"/>
                <w:rFonts w:ascii="仿宋" w:eastAsia="仿宋" w:hAnsi="仿宋"/>
                <w:b w:val="0"/>
                <w:sz w:val="28"/>
                <w:szCs w:val="28"/>
              </w:rPr>
              <w:t>25</w:t>
            </w:r>
            <w:r w:rsidRPr="00206C02">
              <w:rPr>
                <w:rStyle w:val="NormalCharacter"/>
                <w:rFonts w:ascii="仿宋" w:eastAsia="仿宋" w:hAnsi="仿宋" w:hint="eastAsia"/>
                <w:b w:val="0"/>
                <w:sz w:val="28"/>
                <w:szCs w:val="28"/>
              </w:rPr>
              <w:t>%</w:t>
            </w:r>
            <w:r>
              <w:rPr>
                <w:rStyle w:val="NormalCharacter"/>
                <w:rFonts w:ascii="仿宋" w:eastAsia="仿宋" w:hAnsi="仿宋" w:hint="eastAsia"/>
                <w:b w:val="0"/>
                <w:sz w:val="28"/>
                <w:szCs w:val="28"/>
              </w:rPr>
              <w:t>，</w:t>
            </w:r>
            <w:r w:rsidRPr="00206C02">
              <w:rPr>
                <w:rStyle w:val="NormalCharacter"/>
                <w:rFonts w:ascii="仿宋" w:eastAsia="仿宋" w:hAnsi="仿宋" w:hint="eastAsia"/>
                <w:b w:val="0"/>
                <w:sz w:val="28"/>
                <w:szCs w:val="28"/>
              </w:rPr>
              <w:t>剩余5%作为质保金，如无质量问题质保期满后一次性无息付清。</w:t>
            </w:r>
            <w:r>
              <w:rPr>
                <w:rStyle w:val="NormalCharacter"/>
                <w:rFonts w:ascii="仿宋" w:eastAsia="仿宋" w:hAnsi="仿宋" w:hint="eastAsia"/>
                <w:b w:val="0"/>
                <w:sz w:val="28"/>
                <w:szCs w:val="28"/>
              </w:rPr>
              <w:t>采购人付款前，供应商须开具合法、等额的发票，否则采购人有权拒绝付款并无需承担违约责任。</w:t>
            </w:r>
          </w:p>
        </w:tc>
      </w:tr>
      <w:tr w:rsidR="00D561B9" w:rsidTr="000352A3">
        <w:trPr>
          <w:trHeight w:val="1373"/>
          <w:tblCellSpacing w:w="0" w:type="dxa"/>
          <w:jc w:val="center"/>
        </w:trPr>
        <w:tc>
          <w:tcPr>
            <w:tcW w:w="734"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sz w:val="28"/>
                <w:szCs w:val="28"/>
              </w:rPr>
              <w:t>4</w:t>
            </w:r>
          </w:p>
        </w:tc>
        <w:tc>
          <w:tcPr>
            <w:tcW w:w="1410"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sz w:val="28"/>
                <w:szCs w:val="28"/>
                <w:highlight w:val="white"/>
              </w:rPr>
              <w:t>报价方式</w:t>
            </w:r>
          </w:p>
        </w:tc>
        <w:tc>
          <w:tcPr>
            <w:tcW w:w="6894" w:type="dxa"/>
            <w:vAlign w:val="center"/>
          </w:tcPr>
          <w:p w:rsidR="00D561B9" w:rsidRDefault="00D561B9" w:rsidP="000352A3">
            <w:pPr>
              <w:spacing w:line="460" w:lineRule="exact"/>
            </w:pPr>
            <w:r>
              <w:rPr>
                <w:rStyle w:val="NormalCharacter"/>
                <w:rFonts w:ascii="仿宋" w:eastAsia="仿宋" w:hAnsi="仿宋" w:hint="eastAsia"/>
                <w:sz w:val="28"/>
                <w:szCs w:val="28"/>
                <w:highlight w:val="white"/>
              </w:rPr>
              <w:t>本项目为交钥匙工程，以人民币报价，所有货物、材料、运输、转运、辅材、安装、调试、验收、培训、税金与代理服务费等费用均包含在报价总价中。</w:t>
            </w:r>
          </w:p>
        </w:tc>
      </w:tr>
      <w:tr w:rsidR="00D561B9" w:rsidTr="000352A3">
        <w:trPr>
          <w:trHeight w:val="2995"/>
          <w:tblCellSpacing w:w="0" w:type="dxa"/>
          <w:jc w:val="center"/>
        </w:trPr>
        <w:tc>
          <w:tcPr>
            <w:tcW w:w="734" w:type="dxa"/>
            <w:vAlign w:val="center"/>
          </w:tcPr>
          <w:p w:rsidR="00D561B9" w:rsidRDefault="00D561B9" w:rsidP="000352A3">
            <w:pPr>
              <w:spacing w:line="400" w:lineRule="exact"/>
              <w:jc w:val="center"/>
              <w:rPr>
                <w:rFonts w:ascii="仿宋" w:eastAsia="仿宋" w:hAnsi="仿宋" w:hint="eastAsia"/>
                <w:sz w:val="28"/>
                <w:szCs w:val="28"/>
              </w:rPr>
            </w:pPr>
            <w:r>
              <w:rPr>
                <w:rFonts w:ascii="仿宋" w:eastAsia="仿宋" w:hAnsi="仿宋"/>
                <w:sz w:val="28"/>
                <w:szCs w:val="28"/>
              </w:rPr>
              <w:t>5</w:t>
            </w:r>
          </w:p>
        </w:tc>
        <w:tc>
          <w:tcPr>
            <w:tcW w:w="1410" w:type="dxa"/>
            <w:vAlign w:val="center"/>
          </w:tcPr>
          <w:p w:rsidR="00D561B9" w:rsidRDefault="00D561B9" w:rsidP="000352A3">
            <w:pPr>
              <w:spacing w:line="460" w:lineRule="exact"/>
              <w:jc w:val="center"/>
              <w:rPr>
                <w:rFonts w:ascii="仿宋" w:eastAsia="仿宋" w:hAnsi="仿宋" w:cs="黑体"/>
                <w:sz w:val="28"/>
                <w:szCs w:val="28"/>
              </w:rPr>
            </w:pPr>
            <w:r>
              <w:rPr>
                <w:rFonts w:ascii="仿宋" w:eastAsia="仿宋" w:hAnsi="仿宋" w:cs="黑体" w:hint="eastAsia"/>
                <w:sz w:val="28"/>
                <w:szCs w:val="28"/>
                <w:highlight w:val="white"/>
              </w:rPr>
              <w:t>验收标准</w:t>
            </w:r>
          </w:p>
        </w:tc>
        <w:tc>
          <w:tcPr>
            <w:tcW w:w="6894" w:type="dxa"/>
            <w:vAlign w:val="center"/>
          </w:tcPr>
          <w:p w:rsidR="00D561B9" w:rsidRPr="00373F7C" w:rsidRDefault="00D561B9" w:rsidP="000352A3">
            <w:pPr>
              <w:spacing w:line="460" w:lineRule="exact"/>
              <w:jc w:val="left"/>
              <w:rPr>
                <w:rStyle w:val="NormalCharacter"/>
                <w:rFonts w:ascii="仿宋" w:eastAsia="仿宋" w:hAnsi="仿宋"/>
                <w:sz w:val="28"/>
                <w:szCs w:val="28"/>
                <w:highlight w:val="white"/>
              </w:rPr>
            </w:pPr>
            <w:r>
              <w:rPr>
                <w:rFonts w:ascii="仿宋" w:eastAsia="仿宋" w:hAnsi="仿宋" w:cs="黑体" w:hint="eastAsia"/>
                <w:bCs/>
                <w:sz w:val="28"/>
                <w:szCs w:val="28"/>
                <w:highlight w:val="white"/>
              </w:rPr>
              <w:t>1、</w:t>
            </w:r>
            <w:r>
              <w:rPr>
                <w:rStyle w:val="NormalCharacter"/>
                <w:rFonts w:ascii="仿宋" w:eastAsia="仿宋" w:hAnsi="仿宋" w:hint="eastAsia"/>
                <w:sz w:val="28"/>
                <w:szCs w:val="28"/>
                <w:highlight w:val="white"/>
              </w:rPr>
              <w:t>供应商提供的货物为最新生产的原装正品、各项指标符合出厂标准，各项技术参数符合谈判文件要求和供应商响应文件承诺。</w:t>
            </w:r>
          </w:p>
          <w:p w:rsidR="00D561B9" w:rsidRPr="00373F7C" w:rsidRDefault="00D561B9" w:rsidP="000352A3">
            <w:pPr>
              <w:spacing w:line="460" w:lineRule="exact"/>
              <w:jc w:val="left"/>
              <w:rPr>
                <w:rStyle w:val="NormalCharacter"/>
                <w:rFonts w:ascii="仿宋" w:eastAsia="仿宋" w:hAnsi="仿宋"/>
                <w:sz w:val="28"/>
                <w:szCs w:val="28"/>
                <w:highlight w:val="white"/>
              </w:rPr>
            </w:pPr>
            <w:r>
              <w:rPr>
                <w:rStyle w:val="NormalCharacter"/>
                <w:rFonts w:ascii="仿宋" w:eastAsia="仿宋" w:hAnsi="仿宋"/>
                <w:sz w:val="28"/>
                <w:szCs w:val="28"/>
                <w:highlight w:val="white"/>
              </w:rPr>
              <w:t>2</w:t>
            </w:r>
            <w:r>
              <w:rPr>
                <w:rStyle w:val="NormalCharacter"/>
                <w:rFonts w:ascii="仿宋" w:eastAsia="仿宋" w:hAnsi="仿宋" w:hint="eastAsia"/>
                <w:sz w:val="28"/>
                <w:szCs w:val="28"/>
                <w:highlight w:val="white"/>
              </w:rPr>
              <w:t>、</w:t>
            </w:r>
            <w:r>
              <w:rPr>
                <w:rFonts w:ascii="仿宋" w:eastAsia="仿宋" w:hAnsi="仿宋" w:hint="eastAsia"/>
                <w:sz w:val="28"/>
                <w:szCs w:val="28"/>
              </w:rPr>
              <w:t>采购人根据谈判文件、供应商的响应文件、合同及中华人民共和国有关标准进行验收。</w:t>
            </w:r>
          </w:p>
          <w:p w:rsidR="00D561B9" w:rsidRDefault="00D561B9" w:rsidP="000352A3">
            <w:pPr>
              <w:spacing w:line="460" w:lineRule="exact"/>
              <w:jc w:val="left"/>
              <w:rPr>
                <w:rStyle w:val="NormalCharacter"/>
                <w:rFonts w:ascii="仿宋" w:eastAsia="仿宋" w:hAnsi="仿宋"/>
                <w:sz w:val="28"/>
                <w:szCs w:val="28"/>
                <w:highlight w:val="white"/>
              </w:rPr>
            </w:pPr>
            <w:r>
              <w:rPr>
                <w:rStyle w:val="NormalCharacter"/>
                <w:rFonts w:ascii="仿宋" w:eastAsia="仿宋" w:hAnsi="仿宋"/>
                <w:sz w:val="28"/>
                <w:szCs w:val="28"/>
                <w:highlight w:val="white"/>
              </w:rPr>
              <w:t>3</w:t>
            </w:r>
            <w:r>
              <w:rPr>
                <w:rStyle w:val="NormalCharacter"/>
                <w:rFonts w:ascii="仿宋" w:eastAsia="仿宋" w:hAnsi="仿宋" w:hint="eastAsia"/>
                <w:sz w:val="28"/>
                <w:szCs w:val="28"/>
                <w:highlight w:val="white"/>
              </w:rPr>
              <w:t>、供应商提供的货物不符合规定或质量不合格的，由供应商负责包换，并承担换货而支付的一切费用，供应商不能调换的，按不能交货处理。</w:t>
            </w:r>
          </w:p>
          <w:p w:rsidR="00D561B9" w:rsidRDefault="00D561B9" w:rsidP="000352A3">
            <w:pPr>
              <w:spacing w:line="460" w:lineRule="exact"/>
              <w:jc w:val="left"/>
              <w:rPr>
                <w:rFonts w:ascii="仿宋" w:eastAsia="仿宋" w:hAnsi="仿宋" w:cs="黑体"/>
                <w:sz w:val="28"/>
                <w:szCs w:val="28"/>
              </w:rPr>
            </w:pPr>
            <w:r>
              <w:rPr>
                <w:rStyle w:val="NormalCharacter"/>
                <w:rFonts w:ascii="仿宋" w:eastAsia="仿宋" w:hAnsi="仿宋"/>
                <w:sz w:val="28"/>
                <w:szCs w:val="28"/>
                <w:highlight w:val="white"/>
              </w:rPr>
              <w:t>4</w:t>
            </w:r>
            <w:r>
              <w:rPr>
                <w:rStyle w:val="NormalCharacter"/>
                <w:rFonts w:ascii="仿宋" w:eastAsia="仿宋" w:hAnsi="仿宋" w:hint="eastAsia"/>
                <w:sz w:val="28"/>
                <w:szCs w:val="28"/>
                <w:highlight w:val="white"/>
              </w:rPr>
              <w:t>、验收环节所产生的所有相关费用均由供应商承担。</w:t>
            </w:r>
          </w:p>
        </w:tc>
      </w:tr>
      <w:tr w:rsidR="00D561B9" w:rsidTr="000352A3">
        <w:trPr>
          <w:trHeight w:val="1690"/>
          <w:tblCellSpacing w:w="0" w:type="dxa"/>
          <w:jc w:val="center"/>
        </w:trPr>
        <w:tc>
          <w:tcPr>
            <w:tcW w:w="734" w:type="dxa"/>
            <w:vAlign w:val="center"/>
          </w:tcPr>
          <w:p w:rsidR="00D561B9" w:rsidRDefault="00D561B9" w:rsidP="000352A3">
            <w:pPr>
              <w:spacing w:line="400" w:lineRule="exact"/>
              <w:jc w:val="center"/>
              <w:rPr>
                <w:rFonts w:ascii="仿宋" w:eastAsia="仿宋" w:hAnsi="仿宋" w:hint="eastAsia"/>
                <w:sz w:val="28"/>
                <w:szCs w:val="28"/>
              </w:rPr>
            </w:pPr>
            <w:r>
              <w:rPr>
                <w:rFonts w:ascii="仿宋" w:eastAsia="仿宋" w:hAnsi="仿宋"/>
                <w:sz w:val="28"/>
                <w:szCs w:val="28"/>
              </w:rPr>
              <w:t>6</w:t>
            </w:r>
          </w:p>
        </w:tc>
        <w:tc>
          <w:tcPr>
            <w:tcW w:w="1410" w:type="dxa"/>
            <w:vAlign w:val="center"/>
          </w:tcPr>
          <w:p w:rsidR="00D561B9" w:rsidRDefault="00D561B9" w:rsidP="000352A3">
            <w:pPr>
              <w:spacing w:line="460" w:lineRule="exact"/>
              <w:jc w:val="center"/>
              <w:rPr>
                <w:rFonts w:ascii="仿宋" w:eastAsia="仿宋" w:hAnsi="仿宋" w:cs="黑体"/>
                <w:sz w:val="28"/>
                <w:szCs w:val="28"/>
              </w:rPr>
            </w:pPr>
            <w:r>
              <w:rPr>
                <w:rStyle w:val="NormalCharacter"/>
                <w:rFonts w:ascii="仿宋" w:eastAsia="仿宋" w:hAnsi="仿宋" w:hint="eastAsia"/>
                <w:sz w:val="28"/>
                <w:szCs w:val="28"/>
                <w:highlight w:val="white"/>
              </w:rPr>
              <w:t>质量保证和售后服务</w:t>
            </w:r>
          </w:p>
        </w:tc>
        <w:tc>
          <w:tcPr>
            <w:tcW w:w="6894" w:type="dxa"/>
            <w:vAlign w:val="center"/>
          </w:tcPr>
          <w:p w:rsidR="00D561B9" w:rsidRDefault="00D561B9" w:rsidP="000352A3">
            <w:pPr>
              <w:spacing w:line="460" w:lineRule="exact"/>
              <w:jc w:val="left"/>
              <w:rPr>
                <w:rStyle w:val="NormalCharacter"/>
                <w:rFonts w:ascii="仿宋" w:eastAsia="仿宋" w:hAnsi="仿宋"/>
                <w:sz w:val="28"/>
                <w:szCs w:val="28"/>
              </w:rPr>
            </w:pPr>
            <w:r>
              <w:rPr>
                <w:rStyle w:val="NormalCharacter"/>
                <w:rFonts w:ascii="仿宋" w:eastAsia="仿宋" w:hAnsi="仿宋"/>
                <w:sz w:val="28"/>
                <w:szCs w:val="28"/>
                <w:highlight w:val="white"/>
              </w:rPr>
              <w:t>1</w:t>
            </w:r>
            <w:r>
              <w:rPr>
                <w:rStyle w:val="NormalCharacter"/>
                <w:rFonts w:ascii="仿宋" w:eastAsia="仿宋" w:hAnsi="仿宋" w:hint="eastAsia"/>
                <w:sz w:val="28"/>
                <w:szCs w:val="28"/>
                <w:highlight w:val="white"/>
              </w:rPr>
              <w:t>、本项目质保期为二</w:t>
            </w:r>
            <w:r>
              <w:rPr>
                <w:rFonts w:ascii="仿宋" w:eastAsia="仿宋" w:hAnsi="仿宋" w:cs="仿宋" w:hint="eastAsia"/>
                <w:kern w:val="0"/>
                <w:sz w:val="28"/>
                <w:szCs w:val="28"/>
              </w:rPr>
              <w:t>年</w:t>
            </w:r>
            <w:r>
              <w:rPr>
                <w:rStyle w:val="NormalCharacter"/>
                <w:rFonts w:ascii="仿宋" w:eastAsia="仿宋" w:hAnsi="仿宋" w:hint="eastAsia"/>
                <w:sz w:val="28"/>
                <w:szCs w:val="28"/>
                <w:highlight w:val="white"/>
              </w:rPr>
              <w:t>，自签署验收报告之日起计算。</w:t>
            </w:r>
          </w:p>
          <w:p w:rsidR="00D561B9" w:rsidRDefault="00D561B9" w:rsidP="000352A3">
            <w:pPr>
              <w:spacing w:line="460" w:lineRule="exact"/>
              <w:jc w:val="left"/>
              <w:rPr>
                <w:rStyle w:val="NormalCharacter"/>
                <w:rFonts w:ascii="仿宋" w:eastAsia="仿宋" w:hAnsi="仿宋"/>
                <w:sz w:val="28"/>
                <w:szCs w:val="28"/>
                <w:highlight w:val="white"/>
              </w:rPr>
            </w:pPr>
            <w:r>
              <w:rPr>
                <w:rStyle w:val="NormalCharacter"/>
                <w:rFonts w:ascii="仿宋" w:eastAsia="仿宋" w:hAnsi="仿宋"/>
                <w:sz w:val="28"/>
                <w:szCs w:val="28"/>
                <w:highlight w:val="white"/>
              </w:rPr>
              <w:t>2</w:t>
            </w:r>
            <w:r>
              <w:rPr>
                <w:rStyle w:val="NormalCharacter"/>
                <w:rFonts w:ascii="仿宋" w:eastAsia="仿宋" w:hAnsi="仿宋" w:hint="eastAsia"/>
                <w:sz w:val="28"/>
                <w:szCs w:val="28"/>
                <w:highlight w:val="white"/>
              </w:rPr>
              <w:t>、在质保期内，产品出现故障后，保证2小时内到现场维修, 24 小时内排除故障，协助采购人解决存在问题，保证正常使用。</w:t>
            </w:r>
          </w:p>
          <w:p w:rsidR="00D561B9" w:rsidRDefault="00D561B9" w:rsidP="000352A3">
            <w:pPr>
              <w:pStyle w:val="a9"/>
              <w:spacing w:line="460" w:lineRule="exact"/>
              <w:jc w:val="left"/>
              <w:rPr>
                <w:rStyle w:val="NormalCharacter"/>
                <w:rFonts w:ascii="仿宋" w:eastAsia="仿宋" w:hAnsi="仿宋"/>
                <w:kern w:val="2"/>
                <w:sz w:val="28"/>
                <w:szCs w:val="28"/>
                <w:highlight w:val="white"/>
              </w:rPr>
            </w:pPr>
            <w:r>
              <w:rPr>
                <w:rStyle w:val="NormalCharacter"/>
                <w:rFonts w:ascii="仿宋" w:eastAsia="仿宋" w:hAnsi="仿宋" w:hint="eastAsia"/>
                <w:kern w:val="2"/>
                <w:sz w:val="28"/>
                <w:szCs w:val="28"/>
                <w:highlight w:val="white"/>
              </w:rPr>
              <w:t>3、</w:t>
            </w:r>
            <w:r>
              <w:rPr>
                <w:rStyle w:val="NormalCharacter"/>
                <w:rFonts w:ascii="仿宋" w:eastAsia="仿宋" w:hAnsi="仿宋" w:hint="eastAsia"/>
                <w:sz w:val="28"/>
                <w:szCs w:val="28"/>
                <w:highlight w:val="white"/>
              </w:rPr>
              <w:t>供应商负责货物及主要部件、配件维修更换。质保</w:t>
            </w:r>
            <w:r>
              <w:rPr>
                <w:rStyle w:val="NormalCharacter"/>
                <w:rFonts w:ascii="仿宋" w:eastAsia="仿宋" w:hAnsi="仿宋" w:hint="eastAsia"/>
                <w:sz w:val="28"/>
                <w:szCs w:val="28"/>
                <w:highlight w:val="white"/>
              </w:rPr>
              <w:lastRenderedPageBreak/>
              <w:t>期内，供应商对货物（人为故意损坏除外）</w:t>
            </w:r>
            <w:r>
              <w:rPr>
                <w:rStyle w:val="NormalCharacter"/>
                <w:rFonts w:ascii="仿宋" w:eastAsia="仿宋" w:hAnsi="仿宋" w:hint="eastAsia"/>
                <w:color w:val="000000"/>
                <w:sz w:val="28"/>
                <w:szCs w:val="28"/>
                <w:highlight w:val="white"/>
              </w:rPr>
              <w:t>直接</w:t>
            </w:r>
            <w:r>
              <w:rPr>
                <w:rStyle w:val="NormalCharacter"/>
                <w:rFonts w:ascii="仿宋" w:eastAsia="仿宋" w:hAnsi="仿宋" w:hint="eastAsia"/>
                <w:sz w:val="28"/>
                <w:szCs w:val="28"/>
                <w:highlight w:val="white"/>
              </w:rPr>
              <w:t>保修或更换；质保期后，</w:t>
            </w:r>
            <w:r>
              <w:rPr>
                <w:rStyle w:val="NormalCharacter"/>
                <w:rFonts w:ascii="仿宋" w:eastAsia="仿宋" w:hAnsi="仿宋"/>
                <w:sz w:val="28"/>
                <w:szCs w:val="28"/>
                <w:highlight w:val="white"/>
              </w:rPr>
              <w:t>及时</w:t>
            </w:r>
            <w:r>
              <w:rPr>
                <w:rStyle w:val="NormalCharacter"/>
                <w:rFonts w:ascii="仿宋" w:eastAsia="仿宋" w:hAnsi="仿宋"/>
                <w:kern w:val="2"/>
                <w:sz w:val="28"/>
                <w:szCs w:val="28"/>
                <w:highlight w:val="white"/>
              </w:rPr>
              <w:t>为用户提供备品备件</w:t>
            </w:r>
            <w:r>
              <w:rPr>
                <w:rStyle w:val="NormalCharacter"/>
                <w:rFonts w:ascii="仿宋" w:eastAsia="仿宋" w:hAnsi="仿宋" w:hint="eastAsia"/>
                <w:sz w:val="28"/>
                <w:szCs w:val="28"/>
                <w:highlight w:val="white"/>
              </w:rPr>
              <w:t>，收取维修成本费。</w:t>
            </w:r>
          </w:p>
          <w:p w:rsidR="00D561B9" w:rsidRDefault="00D561B9" w:rsidP="000352A3">
            <w:pPr>
              <w:spacing w:line="460" w:lineRule="exact"/>
              <w:rPr>
                <w:rFonts w:ascii="仿宋" w:eastAsia="仿宋" w:hAnsi="仿宋"/>
                <w:sz w:val="28"/>
                <w:szCs w:val="28"/>
              </w:rPr>
            </w:pPr>
            <w:r>
              <w:rPr>
                <w:rStyle w:val="NormalCharacter"/>
                <w:rFonts w:ascii="仿宋" w:eastAsia="仿宋" w:hAnsi="仿宋" w:hint="eastAsia"/>
                <w:sz w:val="28"/>
                <w:szCs w:val="28"/>
              </w:rPr>
              <w:t>4、</w:t>
            </w:r>
            <w:r>
              <w:rPr>
                <w:rStyle w:val="NormalCharacter"/>
                <w:rFonts w:ascii="仿宋" w:eastAsia="仿宋" w:hAnsi="仿宋" w:hint="eastAsia"/>
                <w:sz w:val="28"/>
                <w:szCs w:val="28"/>
                <w:highlight w:val="white"/>
              </w:rPr>
              <w:t>技术培训：根据货物的特点及技术要求供应商应满足采购人的需求进行技术、管理人员培训至熟练操作为止。</w:t>
            </w:r>
          </w:p>
        </w:tc>
      </w:tr>
    </w:tbl>
    <w:p w:rsidR="00D561B9" w:rsidRDefault="00D561B9" w:rsidP="00D561B9">
      <w:pPr>
        <w:pStyle w:val="2"/>
        <w:tabs>
          <w:tab w:val="left" w:pos="6090"/>
        </w:tabs>
        <w:spacing w:before="0" w:after="0" w:line="460" w:lineRule="exact"/>
        <w:rPr>
          <w:rFonts w:ascii="仿宋" w:eastAsia="仿宋" w:hAnsi="仿宋" w:cs="宋体"/>
          <w:bCs w:val="0"/>
          <w:sz w:val="28"/>
          <w:szCs w:val="28"/>
        </w:rPr>
      </w:pPr>
      <w:bookmarkStart w:id="10" w:name="_Toc405281549"/>
      <w:bookmarkStart w:id="11" w:name="_Toc535299945"/>
      <w:bookmarkStart w:id="12" w:name="_Toc416813472"/>
      <w:bookmarkStart w:id="13" w:name="_Toc390256504"/>
      <w:bookmarkStart w:id="14" w:name="_Toc435611222"/>
      <w:bookmarkStart w:id="15" w:name="_Toc400972928"/>
      <w:bookmarkStart w:id="16" w:name="_Toc229476972"/>
      <w:r>
        <w:rPr>
          <w:rFonts w:ascii="仿宋" w:eastAsia="仿宋" w:hAnsi="仿宋" w:cs="宋体"/>
          <w:bCs w:val="0"/>
          <w:sz w:val="28"/>
          <w:szCs w:val="28"/>
        </w:rPr>
        <w:lastRenderedPageBreak/>
        <w:br w:type="page"/>
      </w:r>
      <w:bookmarkStart w:id="17" w:name="_Toc36306199"/>
      <w:r>
        <w:rPr>
          <w:rFonts w:ascii="仿宋" w:eastAsia="仿宋" w:hAnsi="仿宋" w:cs="宋体" w:hint="eastAsia"/>
          <w:bCs w:val="0"/>
          <w:sz w:val="28"/>
          <w:szCs w:val="28"/>
        </w:rPr>
        <w:lastRenderedPageBreak/>
        <w:t>第二章 谈判项目技术要求</w:t>
      </w:r>
      <w:bookmarkEnd w:id="10"/>
      <w:bookmarkEnd w:id="11"/>
      <w:bookmarkEnd w:id="12"/>
      <w:bookmarkEnd w:id="13"/>
      <w:bookmarkEnd w:id="14"/>
      <w:bookmarkEnd w:id="15"/>
      <w:bookmarkEnd w:id="16"/>
      <w:bookmarkEnd w:id="17"/>
    </w:p>
    <w:p w:rsidR="00D561B9" w:rsidRPr="00605144" w:rsidRDefault="00D561B9" w:rsidP="00D561B9">
      <w:pPr>
        <w:pStyle w:val="a0"/>
        <w:spacing w:line="460" w:lineRule="exact"/>
        <w:ind w:firstLine="0"/>
        <w:rPr>
          <w:rFonts w:ascii="仿宋" w:eastAsia="仿宋" w:hAnsi="仿宋" w:cs="宋体" w:hint="eastAsia"/>
          <w:b/>
          <w:bCs/>
          <w:sz w:val="28"/>
          <w:szCs w:val="28"/>
        </w:rPr>
      </w:pPr>
      <w:r w:rsidRPr="00605144">
        <w:rPr>
          <w:rFonts w:ascii="仿宋" w:eastAsia="仿宋" w:hAnsi="仿宋" w:cs="宋体" w:hint="eastAsia"/>
          <w:b/>
          <w:bCs/>
          <w:sz w:val="28"/>
          <w:szCs w:val="28"/>
        </w:rPr>
        <w:t>一、采购需求</w:t>
      </w:r>
    </w:p>
    <w:p w:rsidR="00D561B9" w:rsidRPr="00605144" w:rsidRDefault="00D561B9" w:rsidP="00D561B9">
      <w:pPr>
        <w:pStyle w:val="a0"/>
        <w:spacing w:line="460" w:lineRule="exact"/>
        <w:ind w:firstLineChars="200" w:firstLine="560"/>
        <w:rPr>
          <w:rFonts w:ascii="仿宋" w:eastAsia="仿宋" w:hAnsi="仿宋" w:cs="宋体" w:hint="eastAsia"/>
          <w:sz w:val="28"/>
          <w:szCs w:val="28"/>
        </w:rPr>
      </w:pPr>
      <w:r w:rsidRPr="00373F7C">
        <w:rPr>
          <w:rFonts w:ascii="仿宋" w:eastAsia="仿宋" w:hAnsi="仿宋" w:cs="宋体" w:hint="eastAsia"/>
          <w:bCs/>
          <w:sz w:val="28"/>
          <w:szCs w:val="28"/>
        </w:rPr>
        <w:t>采购数量：支队新采购</w:t>
      </w:r>
      <w:r>
        <w:rPr>
          <w:rFonts w:ascii="仿宋" w:eastAsia="仿宋" w:hAnsi="仿宋" w:cs="宋体" w:hint="eastAsia"/>
          <w:bCs/>
          <w:sz w:val="28"/>
          <w:szCs w:val="28"/>
        </w:rPr>
        <w:t>3套</w:t>
      </w:r>
      <w:r w:rsidRPr="00373F7C">
        <w:rPr>
          <w:rFonts w:ascii="仿宋" w:eastAsia="仿宋" w:hAnsi="仿宋" w:cs="宋体" w:hint="eastAsia"/>
          <w:bCs/>
          <w:sz w:val="28"/>
          <w:szCs w:val="28"/>
        </w:rPr>
        <w:t>无人机事故现场勘查系统，升级原采购的3套无人机事故现场勘查系统软件。</w:t>
      </w:r>
      <w:r w:rsidRPr="00373F7C">
        <w:rPr>
          <w:rFonts w:ascii="仿宋" w:eastAsia="仿宋" w:hAnsi="仿宋" w:cs="宋体" w:hint="eastAsia"/>
          <w:sz w:val="28"/>
          <w:szCs w:val="28"/>
        </w:rPr>
        <w:t>升级的</w:t>
      </w:r>
      <w:r w:rsidRPr="00373F7C">
        <w:rPr>
          <w:rFonts w:ascii="仿宋" w:eastAsia="仿宋" w:hAnsi="仿宋" w:cs="宋体" w:hint="eastAsia"/>
          <w:bCs/>
          <w:sz w:val="28"/>
          <w:szCs w:val="28"/>
        </w:rPr>
        <w:t>设备</w:t>
      </w:r>
      <w:r w:rsidRPr="00373F7C">
        <w:rPr>
          <w:rFonts w:ascii="仿宋" w:eastAsia="仿宋" w:hAnsi="仿宋" w:cs="宋体" w:hint="eastAsia"/>
          <w:sz w:val="28"/>
          <w:szCs w:val="28"/>
        </w:rPr>
        <w:t>包含一台新的平板电脑和系统软件，新采购的包含所有项目。</w:t>
      </w:r>
    </w:p>
    <w:p w:rsidR="00D561B9" w:rsidRDefault="00D561B9" w:rsidP="00D561B9">
      <w:pPr>
        <w:pStyle w:val="a0"/>
        <w:spacing w:line="460" w:lineRule="exact"/>
        <w:ind w:firstLineChars="200" w:firstLine="560"/>
        <w:rPr>
          <w:rFonts w:ascii="仿宋" w:eastAsia="仿宋" w:hAnsi="仿宋" w:cs="宋体"/>
          <w:b/>
          <w:sz w:val="28"/>
          <w:szCs w:val="28"/>
        </w:rPr>
      </w:pPr>
      <w:r w:rsidRPr="00373F7C">
        <w:rPr>
          <w:rFonts w:ascii="仿宋" w:eastAsia="仿宋" w:hAnsi="仿宋" w:cs="宋体" w:hint="eastAsia"/>
          <w:sz w:val="28"/>
          <w:szCs w:val="28"/>
        </w:rPr>
        <w:t>其他要求：与</w:t>
      </w:r>
      <w:r w:rsidRPr="00605144">
        <w:rPr>
          <w:rFonts w:ascii="仿宋" w:eastAsia="仿宋" w:hAnsi="仿宋" w:cs="宋体" w:hint="eastAsia"/>
          <w:bCs/>
          <w:sz w:val="28"/>
          <w:szCs w:val="28"/>
        </w:rPr>
        <w:t>支队</w:t>
      </w:r>
      <w:r w:rsidRPr="00373F7C">
        <w:rPr>
          <w:rFonts w:ascii="仿宋" w:eastAsia="仿宋" w:hAnsi="仿宋" w:cs="宋体" w:hint="eastAsia"/>
          <w:sz w:val="28"/>
          <w:szCs w:val="28"/>
        </w:rPr>
        <w:t>原采购的大疆无人机设备能够无缝对接匹配，升级的3套设备与原采购的蓝牙打印机、测距设备适配。</w:t>
      </w:r>
    </w:p>
    <w:p w:rsidR="00D561B9" w:rsidRPr="00605144" w:rsidRDefault="00D561B9" w:rsidP="00D561B9">
      <w:pPr>
        <w:pStyle w:val="a0"/>
        <w:spacing w:line="460" w:lineRule="exact"/>
        <w:ind w:firstLine="0"/>
        <w:rPr>
          <w:rFonts w:ascii="仿宋" w:eastAsia="仿宋" w:hAnsi="仿宋" w:cs="宋体" w:hint="eastAsia"/>
          <w:b/>
          <w:bCs/>
          <w:sz w:val="28"/>
          <w:szCs w:val="28"/>
        </w:rPr>
      </w:pPr>
      <w:r w:rsidRPr="00605144">
        <w:rPr>
          <w:rFonts w:ascii="仿宋" w:eastAsia="仿宋" w:hAnsi="仿宋" w:cs="宋体" w:hint="eastAsia"/>
          <w:b/>
          <w:bCs/>
          <w:sz w:val="28"/>
          <w:szCs w:val="28"/>
        </w:rPr>
        <w:t>二、技术参数</w:t>
      </w:r>
      <w:r>
        <w:rPr>
          <w:rFonts w:ascii="仿宋" w:eastAsia="仿宋" w:hAnsi="仿宋" w:cs="宋体" w:hint="eastAsia"/>
          <w:b/>
          <w:bCs/>
          <w:sz w:val="28"/>
          <w:szCs w:val="28"/>
        </w:rPr>
        <w:t>（表中为一套</w:t>
      </w:r>
      <w:r w:rsidRPr="00605144">
        <w:rPr>
          <w:rFonts w:ascii="仿宋" w:eastAsia="仿宋" w:hAnsi="仿宋" w:cs="宋体" w:hint="eastAsia"/>
          <w:b/>
          <w:bCs/>
          <w:sz w:val="28"/>
          <w:szCs w:val="28"/>
        </w:rPr>
        <w:t>无人机事故现场勘查系统</w:t>
      </w:r>
      <w:r>
        <w:rPr>
          <w:rFonts w:ascii="仿宋" w:eastAsia="仿宋" w:hAnsi="仿宋" w:cs="宋体" w:hint="eastAsia"/>
          <w:b/>
          <w:bCs/>
          <w:sz w:val="28"/>
          <w:szCs w:val="28"/>
        </w:rPr>
        <w:t>的数量）</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8"/>
        <w:gridCol w:w="6303"/>
        <w:gridCol w:w="700"/>
        <w:gridCol w:w="680"/>
      </w:tblGrid>
      <w:tr w:rsidR="00D561B9" w:rsidRPr="00FF72A5" w:rsidTr="000352A3">
        <w:trPr>
          <w:trHeight w:val="754"/>
          <w:jc w:val="center"/>
        </w:trPr>
        <w:tc>
          <w:tcPr>
            <w:tcW w:w="2098" w:type="dxa"/>
            <w:vAlign w:val="center"/>
          </w:tcPr>
          <w:p w:rsidR="00D561B9" w:rsidRPr="00FF72A5" w:rsidRDefault="00D561B9" w:rsidP="000352A3">
            <w:pPr>
              <w:spacing w:line="460" w:lineRule="exact"/>
              <w:jc w:val="center"/>
              <w:rPr>
                <w:rFonts w:ascii="仿宋" w:eastAsia="仿宋" w:hAnsi="仿宋" w:hint="eastAsia"/>
                <w:b/>
                <w:sz w:val="28"/>
                <w:szCs w:val="28"/>
              </w:rPr>
            </w:pPr>
            <w:r w:rsidRPr="00FF72A5">
              <w:rPr>
                <w:rFonts w:ascii="仿宋" w:eastAsia="仿宋" w:hAnsi="仿宋" w:hint="eastAsia"/>
                <w:b/>
                <w:sz w:val="28"/>
                <w:szCs w:val="28"/>
              </w:rPr>
              <w:t>组件</w:t>
            </w:r>
          </w:p>
        </w:tc>
        <w:tc>
          <w:tcPr>
            <w:tcW w:w="6303" w:type="dxa"/>
            <w:vAlign w:val="center"/>
          </w:tcPr>
          <w:p w:rsidR="00D561B9" w:rsidRPr="00FF72A5" w:rsidRDefault="00D561B9" w:rsidP="000352A3">
            <w:pPr>
              <w:spacing w:line="460" w:lineRule="exact"/>
              <w:jc w:val="center"/>
              <w:rPr>
                <w:rFonts w:ascii="仿宋" w:eastAsia="仿宋" w:hAnsi="仿宋" w:hint="eastAsia"/>
                <w:b/>
                <w:sz w:val="28"/>
                <w:szCs w:val="28"/>
              </w:rPr>
            </w:pPr>
            <w:r w:rsidRPr="00FF72A5">
              <w:rPr>
                <w:rFonts w:ascii="仿宋" w:eastAsia="仿宋" w:hAnsi="仿宋"/>
                <w:b/>
                <w:sz w:val="28"/>
                <w:szCs w:val="28"/>
              </w:rPr>
              <w:t>规格参数</w:t>
            </w:r>
          </w:p>
        </w:tc>
        <w:tc>
          <w:tcPr>
            <w:tcW w:w="700" w:type="dxa"/>
            <w:vAlign w:val="center"/>
          </w:tcPr>
          <w:p w:rsidR="00D561B9" w:rsidRPr="00FF72A5" w:rsidRDefault="00D561B9" w:rsidP="000352A3">
            <w:pPr>
              <w:spacing w:line="460" w:lineRule="exact"/>
              <w:jc w:val="center"/>
              <w:rPr>
                <w:rFonts w:ascii="仿宋" w:eastAsia="仿宋" w:hAnsi="仿宋" w:hint="eastAsia"/>
                <w:b/>
                <w:sz w:val="28"/>
                <w:szCs w:val="28"/>
              </w:rPr>
            </w:pPr>
            <w:r w:rsidRPr="00FF72A5">
              <w:rPr>
                <w:rFonts w:ascii="仿宋" w:eastAsia="仿宋" w:hAnsi="仿宋" w:hint="eastAsia"/>
                <w:b/>
                <w:sz w:val="28"/>
                <w:szCs w:val="28"/>
              </w:rPr>
              <w:t>单</w:t>
            </w:r>
          </w:p>
          <w:p w:rsidR="00D561B9" w:rsidRPr="00FF72A5" w:rsidRDefault="00D561B9" w:rsidP="000352A3">
            <w:pPr>
              <w:spacing w:line="460" w:lineRule="exact"/>
              <w:jc w:val="center"/>
              <w:rPr>
                <w:rFonts w:ascii="仿宋" w:eastAsia="仿宋" w:hAnsi="仿宋" w:hint="eastAsia"/>
                <w:b/>
                <w:sz w:val="28"/>
                <w:szCs w:val="28"/>
              </w:rPr>
            </w:pPr>
            <w:r w:rsidRPr="00FF72A5">
              <w:rPr>
                <w:rFonts w:ascii="仿宋" w:eastAsia="仿宋" w:hAnsi="仿宋" w:hint="eastAsia"/>
                <w:b/>
                <w:sz w:val="28"/>
                <w:szCs w:val="28"/>
              </w:rPr>
              <w:t>位</w:t>
            </w:r>
          </w:p>
        </w:tc>
        <w:tc>
          <w:tcPr>
            <w:tcW w:w="680" w:type="dxa"/>
            <w:vAlign w:val="center"/>
          </w:tcPr>
          <w:p w:rsidR="00D561B9" w:rsidRPr="00FF72A5" w:rsidRDefault="00D561B9" w:rsidP="000352A3">
            <w:pPr>
              <w:spacing w:line="460" w:lineRule="exact"/>
              <w:jc w:val="center"/>
              <w:rPr>
                <w:rFonts w:ascii="仿宋" w:eastAsia="仿宋" w:hAnsi="仿宋" w:hint="eastAsia"/>
                <w:b/>
                <w:sz w:val="28"/>
                <w:szCs w:val="28"/>
              </w:rPr>
            </w:pPr>
            <w:r w:rsidRPr="00FF72A5">
              <w:rPr>
                <w:rFonts w:ascii="仿宋" w:eastAsia="仿宋" w:hAnsi="仿宋" w:hint="eastAsia"/>
                <w:b/>
                <w:sz w:val="28"/>
                <w:szCs w:val="28"/>
              </w:rPr>
              <w:t>数量</w:t>
            </w:r>
          </w:p>
        </w:tc>
      </w:tr>
      <w:tr w:rsidR="00D561B9" w:rsidRPr="00FF72A5" w:rsidTr="000352A3">
        <w:trPr>
          <w:trHeight w:val="740"/>
          <w:jc w:val="center"/>
        </w:trPr>
        <w:tc>
          <w:tcPr>
            <w:tcW w:w="2098"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r w:rsidRPr="00FF72A5">
              <w:rPr>
                <w:rFonts w:ascii="仿宋" w:eastAsia="仿宋" w:hAnsi="仿宋"/>
                <w:sz w:val="28"/>
                <w:szCs w:val="28"/>
              </w:rPr>
              <w:t>平板笔记本电脑</w:t>
            </w:r>
          </w:p>
        </w:tc>
        <w:tc>
          <w:tcPr>
            <w:tcW w:w="6303"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存储容量：不小于64GB；</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显示屏屏幕尺寸：≥9.7英寸；</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屏幕分辨率：≥2048</w:t>
            </w:r>
            <w:r>
              <w:rPr>
                <w:rFonts w:ascii="仿宋" w:eastAsia="仿宋" w:hAnsi="仿宋"/>
                <w:sz w:val="28"/>
                <w:szCs w:val="28"/>
              </w:rPr>
              <w:t>*</w:t>
            </w:r>
            <w:r w:rsidRPr="00FF72A5">
              <w:rPr>
                <w:rFonts w:ascii="仿宋" w:eastAsia="仿宋" w:hAnsi="仿宋" w:hint="eastAsia"/>
                <w:sz w:val="28"/>
                <w:szCs w:val="28"/>
              </w:rPr>
              <w:t>1536；</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屏幕描述：电容式触摸屏，多点式触摸屏；</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指取设备：触摸屏；</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设备描述：802.11a/b/g/n WLAN 网络 (802.11n 时工作在 2.4GHz 和 5GHz)；支持语言：支持多种语言文字同时显示；网络链接 WiFi功能：802.11a/b/g/n WLAN 网络 (802.11n 时工作在 2.4GHz 和 5GHz)；</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网络模式：无线网络和4G LTE；</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蓝牙功能：支持，蓝牙2.1模块；</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音频视频 声音系统：立体声扬声器，内置麦克风；</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音频格式：支持AAC，MP3，VBR，AIFF，WAV格式；</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视频格式：支持VGAA，MP4，MOV，MPEG格式；</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外置接口 音频接口：3.5mm耳机接口；</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电源参数 电池类型：聚合物锂电池；续航时间：</w:t>
            </w:r>
            <w:r>
              <w:rPr>
                <w:rFonts w:ascii="仿宋" w:eastAsia="仿宋" w:hAnsi="仿宋" w:hint="eastAsia"/>
                <w:sz w:val="28"/>
                <w:szCs w:val="28"/>
              </w:rPr>
              <w:t>不低于</w:t>
            </w:r>
            <w:r w:rsidRPr="00FF72A5">
              <w:rPr>
                <w:rFonts w:ascii="仿宋" w:eastAsia="仿宋" w:hAnsi="仿宋" w:hint="eastAsia"/>
                <w:sz w:val="28"/>
                <w:szCs w:val="28"/>
              </w:rPr>
              <w:t>10小时，具体时间视使用环境而定；</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拥有不低于500万像素的摄像头，所拍视频画质要求不低于1080p，拍摄视频应具有防抖功能；</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lastRenderedPageBreak/>
              <w:t>图片浏览：支持JPG，TIFF，GIF格式；</w:t>
            </w:r>
          </w:p>
          <w:p w:rsidR="00D561B9" w:rsidRPr="00FF72A5" w:rsidRDefault="00D561B9" w:rsidP="000352A3">
            <w:pPr>
              <w:spacing w:line="460" w:lineRule="exact"/>
              <w:rPr>
                <w:rFonts w:ascii="仿宋" w:eastAsia="仿宋" w:hAnsi="仿宋"/>
                <w:sz w:val="28"/>
                <w:szCs w:val="28"/>
              </w:rPr>
            </w:pPr>
            <w:r w:rsidRPr="00FF72A5">
              <w:rPr>
                <w:rFonts w:ascii="仿宋" w:eastAsia="仿宋" w:hAnsi="仿宋" w:hint="eastAsia"/>
                <w:sz w:val="28"/>
                <w:szCs w:val="28"/>
              </w:rPr>
              <w:t>内置感应：方向感应器，环境光线感应，距离感应器</w:t>
            </w:r>
            <w:r>
              <w:rPr>
                <w:rFonts w:ascii="仿宋" w:eastAsia="仿宋" w:hAnsi="仿宋" w:hint="eastAsia"/>
                <w:sz w:val="28"/>
                <w:szCs w:val="28"/>
              </w:rPr>
              <w:t>。</w:t>
            </w:r>
          </w:p>
        </w:tc>
        <w:tc>
          <w:tcPr>
            <w:tcW w:w="70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lastRenderedPageBreak/>
              <w:t>台</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lastRenderedPageBreak/>
              <w:t>2.</w:t>
            </w:r>
            <w:r w:rsidRPr="00FF72A5">
              <w:rPr>
                <w:rFonts w:ascii="仿宋" w:eastAsia="仿宋" w:hAnsi="仿宋"/>
                <w:sz w:val="28"/>
                <w:szCs w:val="28"/>
              </w:rPr>
              <w:t>打印机</w:t>
            </w:r>
          </w:p>
        </w:tc>
        <w:tc>
          <w:tcPr>
            <w:tcW w:w="6303"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最大打印幅面：A4；墨盒数量：四色墨盒；打印速度：黑白：22ppm，彩色：18ppm；最高分辨率：4800x1200dpi；进纸容量：不少于50页；打印内存：不小于64MB；接口类型：USB2.0 PictBridge端口蓝牙端口；打印负荷：500页；电源功率：40W；产品尺寸：≥348×175×84mm。支持的介质尺寸：A4；</w:t>
            </w:r>
            <w:r w:rsidRPr="00FF72A5">
              <w:rPr>
                <w:rFonts w:ascii="Calibri" w:eastAsia="仿宋" w:hAnsi="Calibri" w:cs="Calibri"/>
                <w:sz w:val="28"/>
                <w:szCs w:val="28"/>
              </w:rPr>
              <w:t> </w:t>
            </w:r>
            <w:r w:rsidRPr="00FF72A5">
              <w:rPr>
                <w:rFonts w:ascii="仿宋" w:eastAsia="仿宋" w:hAnsi="仿宋" w:hint="eastAsia"/>
                <w:sz w:val="28"/>
                <w:szCs w:val="28"/>
              </w:rPr>
              <w:t>A5；</w:t>
            </w:r>
            <w:r w:rsidRPr="00FF72A5">
              <w:rPr>
                <w:rFonts w:ascii="Calibri" w:eastAsia="仿宋" w:hAnsi="Calibri" w:cs="Calibri"/>
                <w:sz w:val="28"/>
                <w:szCs w:val="28"/>
              </w:rPr>
              <w:t> </w:t>
            </w:r>
            <w:r w:rsidRPr="00FF72A5">
              <w:rPr>
                <w:rFonts w:ascii="仿宋" w:eastAsia="仿宋" w:hAnsi="仿宋" w:hint="eastAsia"/>
                <w:sz w:val="28"/>
                <w:szCs w:val="28"/>
              </w:rPr>
              <w:t>A6;</w:t>
            </w:r>
            <w:r w:rsidRPr="00FF72A5">
              <w:rPr>
                <w:rFonts w:ascii="Calibri" w:eastAsia="仿宋" w:hAnsi="Calibri" w:cs="Calibri"/>
                <w:sz w:val="28"/>
                <w:szCs w:val="28"/>
              </w:rPr>
              <w:t> </w:t>
            </w:r>
            <w:r w:rsidRPr="00FF72A5">
              <w:rPr>
                <w:rFonts w:ascii="仿宋" w:eastAsia="仿宋" w:hAnsi="仿宋" w:hint="eastAsia"/>
                <w:sz w:val="28"/>
                <w:szCs w:val="28"/>
              </w:rPr>
              <w:t>B5</w:t>
            </w:r>
            <w:r w:rsidRPr="00FF72A5">
              <w:rPr>
                <w:rFonts w:ascii="Calibri" w:eastAsia="仿宋" w:hAnsi="Calibri" w:cs="Calibri"/>
                <w:sz w:val="28"/>
                <w:szCs w:val="28"/>
              </w:rPr>
              <w:t> </w:t>
            </w:r>
            <w:r w:rsidRPr="00FF72A5">
              <w:rPr>
                <w:rFonts w:ascii="仿宋" w:eastAsia="仿宋" w:hAnsi="仿宋" w:hint="eastAsia"/>
                <w:sz w:val="28"/>
                <w:szCs w:val="28"/>
              </w:rPr>
              <w:t>(ISO)；自定义尺寸76.7</w:t>
            </w:r>
            <w:r w:rsidRPr="00FF72A5">
              <w:rPr>
                <w:rFonts w:ascii="Calibri" w:eastAsia="仿宋" w:hAnsi="Calibri" w:cs="Calibri"/>
                <w:sz w:val="28"/>
                <w:szCs w:val="28"/>
              </w:rPr>
              <w:t> </w:t>
            </w:r>
            <w:r w:rsidRPr="00FF72A5">
              <w:rPr>
                <w:rFonts w:ascii="仿宋" w:eastAsia="仿宋" w:hAnsi="仿宋" w:hint="eastAsia"/>
                <w:sz w:val="28"/>
                <w:szCs w:val="28"/>
              </w:rPr>
              <w:t>x</w:t>
            </w:r>
            <w:r w:rsidRPr="00FF72A5">
              <w:rPr>
                <w:rFonts w:ascii="Calibri" w:eastAsia="仿宋" w:hAnsi="Calibri" w:cs="Calibri"/>
                <w:sz w:val="28"/>
                <w:szCs w:val="28"/>
              </w:rPr>
              <w:t> </w:t>
            </w:r>
            <w:r w:rsidRPr="00FF72A5">
              <w:rPr>
                <w:rFonts w:ascii="仿宋" w:eastAsia="仿宋" w:hAnsi="仿宋" w:hint="eastAsia"/>
                <w:sz w:val="28"/>
                <w:szCs w:val="28"/>
              </w:rPr>
              <w:t>216</w:t>
            </w:r>
            <w:r w:rsidRPr="00FF72A5">
              <w:rPr>
                <w:rFonts w:ascii="Calibri" w:eastAsia="仿宋" w:hAnsi="Calibri" w:cs="Calibri"/>
                <w:sz w:val="28"/>
                <w:szCs w:val="28"/>
              </w:rPr>
              <w:t> </w:t>
            </w:r>
            <w:r w:rsidRPr="00FF72A5">
              <w:rPr>
                <w:rFonts w:ascii="仿宋" w:eastAsia="仿宋" w:hAnsi="仿宋" w:hint="eastAsia"/>
                <w:sz w:val="28"/>
                <w:szCs w:val="28"/>
              </w:rPr>
              <w:t>到</w:t>
            </w:r>
            <w:r w:rsidRPr="00FF72A5">
              <w:rPr>
                <w:rFonts w:ascii="Calibri" w:eastAsia="仿宋" w:hAnsi="Calibri" w:cs="Calibri"/>
                <w:sz w:val="28"/>
                <w:szCs w:val="28"/>
              </w:rPr>
              <w:t> </w:t>
            </w:r>
            <w:r w:rsidRPr="00FF72A5">
              <w:rPr>
                <w:rFonts w:ascii="仿宋" w:eastAsia="仿宋" w:hAnsi="仿宋" w:hint="eastAsia"/>
                <w:sz w:val="28"/>
                <w:szCs w:val="28"/>
              </w:rPr>
              <w:t>101</w:t>
            </w:r>
            <w:r w:rsidRPr="00FF72A5">
              <w:rPr>
                <w:rFonts w:ascii="Calibri" w:eastAsia="仿宋" w:hAnsi="Calibri" w:cs="Calibri"/>
                <w:sz w:val="28"/>
                <w:szCs w:val="28"/>
              </w:rPr>
              <w:t> </w:t>
            </w:r>
            <w:r w:rsidRPr="00FF72A5">
              <w:rPr>
                <w:rFonts w:ascii="仿宋" w:eastAsia="仿宋" w:hAnsi="仿宋" w:hint="eastAsia"/>
                <w:sz w:val="28"/>
                <w:szCs w:val="28"/>
              </w:rPr>
              <w:t>x</w:t>
            </w:r>
            <w:r w:rsidRPr="00FF72A5">
              <w:rPr>
                <w:rFonts w:ascii="Calibri" w:eastAsia="仿宋" w:hAnsi="Calibri" w:cs="Calibri"/>
                <w:sz w:val="28"/>
                <w:szCs w:val="28"/>
              </w:rPr>
              <w:t> </w:t>
            </w:r>
            <w:r w:rsidRPr="00FF72A5">
              <w:rPr>
                <w:rFonts w:ascii="仿宋" w:eastAsia="仿宋" w:hAnsi="仿宋" w:hint="eastAsia"/>
                <w:sz w:val="28"/>
                <w:szCs w:val="28"/>
              </w:rPr>
              <w:t>355.6</w:t>
            </w:r>
            <w:r w:rsidRPr="00FF72A5">
              <w:rPr>
                <w:rFonts w:ascii="Calibri" w:eastAsia="仿宋" w:hAnsi="Calibri" w:cs="Calibri"/>
                <w:sz w:val="28"/>
                <w:szCs w:val="28"/>
              </w:rPr>
              <w:t> </w:t>
            </w:r>
            <w:r w:rsidRPr="00FF72A5">
              <w:rPr>
                <w:rFonts w:ascii="仿宋" w:eastAsia="仿宋" w:hAnsi="仿宋" w:hint="eastAsia"/>
                <w:sz w:val="28"/>
                <w:szCs w:val="28"/>
              </w:rPr>
              <w:t>毫米</w:t>
            </w:r>
            <w:r>
              <w:rPr>
                <w:rFonts w:ascii="仿宋" w:eastAsia="仿宋" w:hAnsi="仿宋" w:hint="eastAsia"/>
                <w:sz w:val="28"/>
                <w:szCs w:val="28"/>
              </w:rPr>
              <w:t>。</w:t>
            </w:r>
            <w:r w:rsidRPr="00FF72A5">
              <w:rPr>
                <w:rFonts w:ascii="仿宋" w:eastAsia="仿宋" w:hAnsi="仿宋" w:hint="eastAsia"/>
                <w:sz w:val="28"/>
                <w:szCs w:val="28"/>
              </w:rPr>
              <w:t xml:space="preserve"> </w:t>
            </w:r>
          </w:p>
        </w:tc>
        <w:tc>
          <w:tcPr>
            <w:tcW w:w="700" w:type="dxa"/>
            <w:vAlign w:val="center"/>
          </w:tcPr>
          <w:p w:rsidR="00D561B9" w:rsidRPr="00FF72A5" w:rsidRDefault="00D561B9" w:rsidP="000352A3">
            <w:pPr>
              <w:spacing w:line="460" w:lineRule="exact"/>
              <w:jc w:val="center"/>
              <w:rPr>
                <w:rFonts w:ascii="仿宋" w:eastAsia="仿宋" w:hAnsi="仿宋"/>
                <w:sz w:val="28"/>
                <w:szCs w:val="28"/>
              </w:rPr>
            </w:pPr>
            <w:r w:rsidRPr="00FF72A5">
              <w:rPr>
                <w:rFonts w:ascii="仿宋" w:eastAsia="仿宋" w:hAnsi="仿宋" w:hint="eastAsia"/>
                <w:sz w:val="28"/>
                <w:szCs w:val="28"/>
              </w:rPr>
              <w:t>台</w:t>
            </w:r>
          </w:p>
        </w:tc>
        <w:tc>
          <w:tcPr>
            <w:tcW w:w="680"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3.</w:t>
            </w:r>
            <w:r w:rsidRPr="00FF72A5">
              <w:rPr>
                <w:rFonts w:ascii="仿宋" w:eastAsia="仿宋" w:hAnsi="仿宋"/>
                <w:sz w:val="28"/>
                <w:szCs w:val="28"/>
              </w:rPr>
              <w:t>激光测距仪</w:t>
            </w:r>
          </w:p>
        </w:tc>
        <w:tc>
          <w:tcPr>
            <w:tcW w:w="6303" w:type="dxa"/>
            <w:vAlign w:val="center"/>
          </w:tcPr>
          <w:p w:rsidR="00D561B9" w:rsidRPr="00FF72A5" w:rsidRDefault="00D561B9" w:rsidP="000352A3">
            <w:pPr>
              <w:autoSpaceDE w:val="0"/>
              <w:autoSpaceDN w:val="0"/>
              <w:spacing w:line="460" w:lineRule="exact"/>
              <w:rPr>
                <w:rFonts w:ascii="仿宋" w:eastAsia="仿宋" w:hAnsi="仿宋"/>
                <w:sz w:val="28"/>
                <w:szCs w:val="28"/>
              </w:rPr>
            </w:pPr>
            <w:r w:rsidRPr="00FF72A5">
              <w:rPr>
                <w:rFonts w:ascii="仿宋" w:eastAsia="仿宋" w:hAnsi="仿宋"/>
                <w:sz w:val="28"/>
                <w:szCs w:val="28"/>
              </w:rPr>
              <w:t>测量精度+/-1.0mm  +/-0.3°</w:t>
            </w:r>
            <w:r w:rsidRPr="00FF72A5">
              <w:rPr>
                <w:rFonts w:ascii="仿宋" w:eastAsia="仿宋" w:hAnsi="仿宋" w:hint="eastAsia"/>
                <w:sz w:val="28"/>
                <w:szCs w:val="28"/>
              </w:rPr>
              <w:t>；</w:t>
            </w:r>
            <w:r w:rsidRPr="00FF72A5">
              <w:rPr>
                <w:rFonts w:ascii="仿宋" w:eastAsia="仿宋" w:hAnsi="仿宋"/>
                <w:sz w:val="28"/>
                <w:szCs w:val="28"/>
              </w:rPr>
              <w:t>测量范围 0.05m-</w:t>
            </w:r>
            <w:r w:rsidRPr="00FF72A5">
              <w:rPr>
                <w:rFonts w:ascii="仿宋" w:eastAsia="仿宋" w:hAnsi="仿宋" w:hint="eastAsia"/>
                <w:sz w:val="28"/>
                <w:szCs w:val="28"/>
              </w:rPr>
              <w:t>15</w:t>
            </w:r>
            <w:r w:rsidRPr="00FF72A5">
              <w:rPr>
                <w:rFonts w:ascii="仿宋" w:eastAsia="仿宋" w:hAnsi="仿宋"/>
                <w:sz w:val="28"/>
                <w:szCs w:val="28"/>
              </w:rPr>
              <w:t>0m</w:t>
            </w:r>
            <w:r w:rsidRPr="00FF72A5">
              <w:rPr>
                <w:rFonts w:ascii="仿宋" w:eastAsia="仿宋" w:hAnsi="仿宋" w:hint="eastAsia"/>
                <w:sz w:val="28"/>
                <w:szCs w:val="28"/>
              </w:rPr>
              <w:t>；</w:t>
            </w:r>
            <w:r w:rsidRPr="00FF72A5">
              <w:rPr>
                <w:rFonts w:ascii="仿宋" w:eastAsia="仿宋" w:hAnsi="仿宋"/>
                <w:sz w:val="28"/>
                <w:szCs w:val="28"/>
              </w:rPr>
              <w:t>有最大/最小值测量功能</w:t>
            </w:r>
            <w:r w:rsidRPr="00FF72A5">
              <w:rPr>
                <w:rFonts w:ascii="仿宋" w:eastAsia="仿宋" w:hAnsi="仿宋" w:hint="eastAsia"/>
                <w:sz w:val="28"/>
                <w:szCs w:val="28"/>
              </w:rPr>
              <w:t>；</w:t>
            </w:r>
            <w:r w:rsidRPr="00FF72A5">
              <w:rPr>
                <w:rFonts w:ascii="仿宋" w:eastAsia="仿宋" w:hAnsi="仿宋"/>
                <w:sz w:val="28"/>
                <w:szCs w:val="28"/>
              </w:rPr>
              <w:t>有加/减功能</w:t>
            </w:r>
            <w:r w:rsidRPr="00FF72A5">
              <w:rPr>
                <w:rFonts w:ascii="仿宋" w:eastAsia="仿宋" w:hAnsi="仿宋" w:hint="eastAsia"/>
                <w:sz w:val="28"/>
                <w:szCs w:val="28"/>
              </w:rPr>
              <w:t>；</w:t>
            </w:r>
            <w:r w:rsidRPr="00FF72A5">
              <w:rPr>
                <w:rFonts w:ascii="仿宋" w:eastAsia="仿宋" w:hAnsi="仿宋"/>
                <w:sz w:val="28"/>
                <w:szCs w:val="28"/>
              </w:rPr>
              <w:t>有面积/体积计算功能</w:t>
            </w:r>
            <w:r w:rsidRPr="00FF72A5">
              <w:rPr>
                <w:rFonts w:ascii="仿宋" w:eastAsia="仿宋" w:hAnsi="仿宋" w:hint="eastAsia"/>
                <w:sz w:val="28"/>
                <w:szCs w:val="28"/>
              </w:rPr>
              <w:t>；</w:t>
            </w:r>
            <w:r w:rsidRPr="00FF72A5">
              <w:rPr>
                <w:rFonts w:ascii="仿宋" w:eastAsia="仿宋" w:hAnsi="仿宋"/>
                <w:sz w:val="28"/>
                <w:szCs w:val="28"/>
              </w:rPr>
              <w:t>有间接测量(勾股定理)功能</w:t>
            </w:r>
            <w:r w:rsidRPr="00FF72A5">
              <w:rPr>
                <w:rFonts w:ascii="仿宋" w:eastAsia="仿宋" w:hAnsi="仿宋" w:hint="eastAsia"/>
                <w:sz w:val="28"/>
                <w:szCs w:val="28"/>
              </w:rPr>
              <w:t>；</w:t>
            </w:r>
            <w:r w:rsidRPr="00FF72A5">
              <w:rPr>
                <w:rFonts w:ascii="仿宋" w:eastAsia="仿宋" w:hAnsi="仿宋"/>
                <w:sz w:val="28"/>
                <w:szCs w:val="28"/>
              </w:rPr>
              <w:t>有计时器功能/持续测量功能</w:t>
            </w:r>
            <w:r w:rsidRPr="00FF72A5">
              <w:rPr>
                <w:rFonts w:ascii="仿宋" w:eastAsia="仿宋" w:hAnsi="仿宋" w:hint="eastAsia"/>
                <w:sz w:val="28"/>
                <w:szCs w:val="28"/>
              </w:rPr>
              <w:t>；</w:t>
            </w:r>
            <w:r w:rsidRPr="00FF72A5">
              <w:rPr>
                <w:rFonts w:ascii="仿宋" w:eastAsia="仿宋" w:hAnsi="仿宋"/>
                <w:sz w:val="28"/>
                <w:szCs w:val="28"/>
              </w:rPr>
              <w:t>倾斜传感器中测量范围 +/-50°</w:t>
            </w:r>
            <w:r w:rsidRPr="00FF72A5">
              <w:rPr>
                <w:rFonts w:ascii="仿宋" w:eastAsia="仿宋" w:hAnsi="仿宋" w:hint="eastAsia"/>
                <w:sz w:val="28"/>
                <w:szCs w:val="28"/>
              </w:rPr>
              <w:t>；</w:t>
            </w:r>
            <w:r w:rsidRPr="00FF72A5">
              <w:rPr>
                <w:rFonts w:ascii="仿宋" w:eastAsia="仿宋" w:hAnsi="仿宋"/>
                <w:sz w:val="28"/>
                <w:szCs w:val="28"/>
              </w:rPr>
              <w:t>有梯形测量功能</w:t>
            </w:r>
            <w:r w:rsidRPr="00FF72A5">
              <w:rPr>
                <w:rFonts w:ascii="仿宋" w:eastAsia="仿宋" w:hAnsi="仿宋" w:hint="eastAsia"/>
                <w:sz w:val="28"/>
                <w:szCs w:val="28"/>
              </w:rPr>
              <w:t>；</w:t>
            </w:r>
            <w:r w:rsidRPr="00FF72A5">
              <w:rPr>
                <w:rFonts w:ascii="仿宋" w:eastAsia="仿宋" w:hAnsi="仿宋"/>
                <w:sz w:val="28"/>
                <w:szCs w:val="28"/>
              </w:rPr>
              <w:t>调用最后20个测量值</w:t>
            </w:r>
            <w:r w:rsidRPr="00FF72A5">
              <w:rPr>
                <w:rFonts w:ascii="仿宋" w:eastAsia="仿宋" w:hAnsi="仿宋" w:hint="eastAsia"/>
                <w:sz w:val="28"/>
                <w:szCs w:val="28"/>
              </w:rPr>
              <w:t>；</w:t>
            </w:r>
            <w:r w:rsidRPr="00FF72A5">
              <w:rPr>
                <w:rFonts w:ascii="仿宋" w:eastAsia="仿宋" w:hAnsi="仿宋"/>
                <w:sz w:val="28"/>
                <w:szCs w:val="28"/>
              </w:rPr>
              <w:t>有4倍数码瞄准器功能</w:t>
            </w:r>
            <w:r w:rsidRPr="00FF72A5">
              <w:rPr>
                <w:rFonts w:ascii="仿宋" w:eastAsia="仿宋" w:hAnsi="仿宋" w:hint="eastAsia"/>
                <w:sz w:val="28"/>
                <w:szCs w:val="28"/>
              </w:rPr>
              <w:t>；</w:t>
            </w:r>
            <w:r w:rsidRPr="00FF72A5">
              <w:rPr>
                <w:rFonts w:ascii="仿宋" w:eastAsia="仿宋" w:hAnsi="仿宋"/>
                <w:sz w:val="28"/>
                <w:szCs w:val="28"/>
              </w:rPr>
              <w:t>有三脚架螺纹</w:t>
            </w:r>
            <w:r w:rsidRPr="00FF72A5">
              <w:rPr>
                <w:rFonts w:ascii="仿宋" w:eastAsia="仿宋" w:hAnsi="仿宋" w:hint="eastAsia"/>
                <w:sz w:val="28"/>
                <w:szCs w:val="28"/>
              </w:rPr>
              <w:t>；</w:t>
            </w:r>
            <w:r w:rsidRPr="00FF72A5">
              <w:rPr>
                <w:rFonts w:ascii="仿宋" w:eastAsia="仿宋" w:hAnsi="仿宋"/>
                <w:sz w:val="28"/>
                <w:szCs w:val="28"/>
              </w:rPr>
              <w:t>有背光显示/多功能底座</w:t>
            </w:r>
            <w:r w:rsidRPr="00FF72A5">
              <w:rPr>
                <w:rFonts w:ascii="仿宋" w:eastAsia="仿宋" w:hAnsi="仿宋" w:hint="eastAsia"/>
                <w:sz w:val="28"/>
                <w:szCs w:val="28"/>
              </w:rPr>
              <w:t>；</w:t>
            </w:r>
            <w:r w:rsidRPr="00FF72A5">
              <w:rPr>
                <w:rFonts w:ascii="仿宋" w:eastAsia="仿宋" w:hAnsi="仿宋"/>
                <w:sz w:val="28"/>
                <w:szCs w:val="28"/>
              </w:rPr>
              <w:t>有防溅水/防尘IP54功能</w:t>
            </w:r>
            <w:r w:rsidRPr="00FF72A5">
              <w:rPr>
                <w:rFonts w:ascii="仿宋" w:eastAsia="仿宋" w:hAnsi="仿宋" w:hint="eastAsia"/>
                <w:sz w:val="28"/>
                <w:szCs w:val="28"/>
              </w:rPr>
              <w:t>；</w:t>
            </w:r>
            <w:r w:rsidRPr="00FF72A5">
              <w:rPr>
                <w:rFonts w:ascii="仿宋" w:eastAsia="仿宋" w:hAnsi="仿宋"/>
                <w:sz w:val="28"/>
                <w:szCs w:val="28"/>
              </w:rPr>
              <w:t>每组电池可测量 至少5,000次</w:t>
            </w:r>
            <w:r w:rsidRPr="00FF72A5">
              <w:rPr>
                <w:rFonts w:ascii="仿宋" w:eastAsia="仿宋" w:hAnsi="仿宋" w:hint="eastAsia"/>
                <w:sz w:val="28"/>
                <w:szCs w:val="28"/>
              </w:rPr>
              <w:t>；</w:t>
            </w:r>
            <w:r w:rsidRPr="00FF72A5">
              <w:rPr>
                <w:rFonts w:ascii="仿宋" w:eastAsia="仿宋" w:hAnsi="仿宋"/>
                <w:sz w:val="28"/>
                <w:szCs w:val="28"/>
              </w:rPr>
              <w:t>电池 Type AA 2*1.5V</w:t>
            </w:r>
            <w:r w:rsidRPr="00FF72A5">
              <w:rPr>
                <w:rFonts w:ascii="仿宋" w:eastAsia="仿宋" w:hAnsi="仿宋" w:hint="eastAsia"/>
                <w:sz w:val="28"/>
                <w:szCs w:val="28"/>
              </w:rPr>
              <w:t>；</w:t>
            </w:r>
            <w:r w:rsidRPr="00FF72A5">
              <w:rPr>
                <w:rFonts w:ascii="仿宋" w:eastAsia="仿宋" w:hAnsi="仿宋"/>
                <w:sz w:val="28"/>
                <w:szCs w:val="28"/>
              </w:rPr>
              <w:t>尺寸</w:t>
            </w:r>
            <w:r w:rsidRPr="00FF72A5">
              <w:rPr>
                <w:rFonts w:ascii="仿宋" w:eastAsia="仿宋" w:hAnsi="仿宋" w:hint="eastAsia"/>
                <w:sz w:val="28"/>
                <w:szCs w:val="28"/>
              </w:rPr>
              <w:t>≤</w:t>
            </w:r>
            <w:r w:rsidRPr="00FF72A5">
              <w:rPr>
                <w:rFonts w:ascii="仿宋" w:eastAsia="仿宋" w:hAnsi="仿宋"/>
                <w:sz w:val="28"/>
                <w:szCs w:val="28"/>
              </w:rPr>
              <w:t>143.5*55*30mm</w:t>
            </w:r>
            <w:r w:rsidRPr="00FF72A5">
              <w:rPr>
                <w:rFonts w:ascii="仿宋" w:eastAsia="仿宋" w:hAnsi="仿宋" w:hint="eastAsia"/>
                <w:sz w:val="28"/>
                <w:szCs w:val="28"/>
              </w:rPr>
              <w:t>；</w:t>
            </w:r>
            <w:r w:rsidRPr="00FF72A5">
              <w:rPr>
                <w:rFonts w:ascii="仿宋" w:eastAsia="仿宋" w:hAnsi="仿宋"/>
                <w:sz w:val="28"/>
                <w:szCs w:val="28"/>
              </w:rPr>
              <w:t>重量</w:t>
            </w:r>
            <w:r w:rsidRPr="00FF72A5">
              <w:rPr>
                <w:rFonts w:ascii="仿宋" w:eastAsia="仿宋" w:hAnsi="仿宋" w:hint="eastAsia"/>
                <w:sz w:val="28"/>
                <w:szCs w:val="28"/>
              </w:rPr>
              <w:t>不超过</w:t>
            </w:r>
            <w:r w:rsidRPr="00FF72A5">
              <w:rPr>
                <w:rFonts w:ascii="仿宋" w:eastAsia="仿宋" w:hAnsi="仿宋"/>
                <w:sz w:val="28"/>
                <w:szCs w:val="28"/>
              </w:rPr>
              <w:t>（含电池）195g</w:t>
            </w:r>
            <w:r w:rsidRPr="00FF72A5">
              <w:rPr>
                <w:rFonts w:ascii="仿宋" w:eastAsia="仿宋" w:hAnsi="仿宋" w:hint="eastAsia"/>
                <w:sz w:val="28"/>
                <w:szCs w:val="28"/>
              </w:rPr>
              <w:t>；</w:t>
            </w:r>
            <w:r w:rsidRPr="00FF72A5">
              <w:rPr>
                <w:rFonts w:ascii="仿宋" w:eastAsia="仿宋" w:hAnsi="仿宋"/>
                <w:sz w:val="28"/>
                <w:szCs w:val="28"/>
              </w:rPr>
              <w:t>有连续测量功能</w:t>
            </w:r>
            <w:r w:rsidRPr="00FF72A5">
              <w:rPr>
                <w:rFonts w:ascii="仿宋" w:eastAsia="仿宋" w:hAnsi="仿宋" w:hint="eastAsia"/>
                <w:sz w:val="28"/>
                <w:szCs w:val="28"/>
              </w:rPr>
              <w:t>；</w:t>
            </w:r>
            <w:r w:rsidRPr="00FF72A5">
              <w:rPr>
                <w:rFonts w:ascii="仿宋" w:eastAsia="仿宋" w:hAnsi="仿宋"/>
                <w:sz w:val="28"/>
                <w:szCs w:val="28"/>
              </w:rPr>
              <w:t>有（梯形、长方形和三角形）周长计算功能</w:t>
            </w:r>
            <w:r w:rsidRPr="00FF72A5">
              <w:rPr>
                <w:rFonts w:ascii="仿宋" w:eastAsia="仿宋" w:hAnsi="仿宋" w:hint="eastAsia"/>
                <w:sz w:val="28"/>
                <w:szCs w:val="28"/>
              </w:rPr>
              <w:t>；</w:t>
            </w:r>
            <w:r w:rsidRPr="00FF72A5">
              <w:rPr>
                <w:rFonts w:ascii="仿宋" w:eastAsia="仿宋" w:hAnsi="仿宋"/>
                <w:sz w:val="28"/>
                <w:szCs w:val="28"/>
              </w:rPr>
              <w:t>有水平距离测量功能</w:t>
            </w:r>
            <w:r w:rsidRPr="00FF72A5">
              <w:rPr>
                <w:rFonts w:ascii="仿宋" w:eastAsia="仿宋" w:hAnsi="仿宋" w:hint="eastAsia"/>
                <w:sz w:val="28"/>
                <w:szCs w:val="28"/>
              </w:rPr>
              <w:t>；</w:t>
            </w:r>
            <w:r w:rsidRPr="00FF72A5">
              <w:rPr>
                <w:rFonts w:ascii="仿宋" w:eastAsia="仿宋" w:hAnsi="仿宋"/>
                <w:sz w:val="28"/>
                <w:szCs w:val="28"/>
              </w:rPr>
              <w:t>有延时测量功能</w:t>
            </w:r>
            <w:r w:rsidRPr="00FF72A5">
              <w:rPr>
                <w:rFonts w:ascii="仿宋" w:eastAsia="仿宋" w:hAnsi="仿宋" w:hint="eastAsia"/>
                <w:sz w:val="28"/>
                <w:szCs w:val="28"/>
              </w:rPr>
              <w:t>；</w:t>
            </w:r>
            <w:r w:rsidRPr="00FF72A5">
              <w:rPr>
                <w:rFonts w:ascii="仿宋" w:eastAsia="仿宋" w:hAnsi="仿宋"/>
                <w:sz w:val="28"/>
                <w:szCs w:val="28"/>
              </w:rPr>
              <w:t>有测悬空物体高度功能</w:t>
            </w:r>
            <w:r w:rsidRPr="00FF72A5">
              <w:rPr>
                <w:rFonts w:ascii="仿宋" w:eastAsia="仿宋" w:hAnsi="仿宋" w:hint="eastAsia"/>
                <w:sz w:val="28"/>
                <w:szCs w:val="28"/>
              </w:rPr>
              <w:t>；</w:t>
            </w:r>
            <w:r w:rsidRPr="00FF72A5">
              <w:rPr>
                <w:rFonts w:ascii="仿宋" w:eastAsia="仿宋" w:hAnsi="仿宋"/>
                <w:sz w:val="28"/>
                <w:szCs w:val="28"/>
              </w:rPr>
              <w:t>有储存数据调用功能</w:t>
            </w:r>
            <w:r w:rsidRPr="00FF72A5">
              <w:rPr>
                <w:rFonts w:ascii="仿宋" w:eastAsia="仿宋" w:hAnsi="仿宋" w:hint="eastAsia"/>
                <w:sz w:val="28"/>
                <w:szCs w:val="28"/>
              </w:rPr>
              <w:t>；</w:t>
            </w:r>
            <w:r w:rsidRPr="00FF72A5">
              <w:rPr>
                <w:rFonts w:ascii="仿宋" w:eastAsia="仿宋" w:hAnsi="仿宋"/>
                <w:sz w:val="28"/>
                <w:szCs w:val="28"/>
              </w:rPr>
              <w:t>配备铝制反射板</w:t>
            </w:r>
            <w:r w:rsidRPr="00FF72A5">
              <w:rPr>
                <w:rFonts w:ascii="仿宋" w:eastAsia="仿宋" w:hAnsi="仿宋" w:hint="eastAsia"/>
                <w:sz w:val="28"/>
                <w:szCs w:val="28"/>
              </w:rPr>
              <w:t>≥</w:t>
            </w:r>
            <w:r w:rsidRPr="00FF72A5">
              <w:rPr>
                <w:rFonts w:ascii="仿宋" w:eastAsia="仿宋" w:hAnsi="仿宋"/>
                <w:sz w:val="28"/>
                <w:szCs w:val="28"/>
              </w:rPr>
              <w:t>2</w:t>
            </w:r>
            <w:r>
              <w:rPr>
                <w:rFonts w:ascii="仿宋" w:eastAsia="仿宋" w:hAnsi="仿宋"/>
                <w:sz w:val="28"/>
                <w:szCs w:val="28"/>
              </w:rPr>
              <w:t>00</w:t>
            </w:r>
            <w:r w:rsidRPr="00FF72A5">
              <w:rPr>
                <w:rFonts w:ascii="仿宋" w:eastAsia="仿宋" w:hAnsi="仿宋"/>
                <w:sz w:val="28"/>
                <w:szCs w:val="28"/>
              </w:rPr>
              <w:t>*</w:t>
            </w:r>
            <w:r>
              <w:rPr>
                <w:rFonts w:ascii="仿宋" w:eastAsia="仿宋" w:hAnsi="仿宋"/>
                <w:sz w:val="28"/>
                <w:szCs w:val="28"/>
              </w:rPr>
              <w:t>200</w:t>
            </w:r>
            <w:r w:rsidRPr="00FF72A5">
              <w:rPr>
                <w:rFonts w:ascii="仿宋" w:eastAsia="仿宋" w:hAnsi="仿宋"/>
                <w:sz w:val="28"/>
                <w:szCs w:val="28"/>
              </w:rPr>
              <w:t>mm用于远距离测绘</w:t>
            </w:r>
            <w:r w:rsidRPr="00FF72A5">
              <w:rPr>
                <w:rFonts w:ascii="仿宋" w:eastAsia="仿宋" w:hAnsi="仿宋" w:hint="eastAsia"/>
                <w:sz w:val="28"/>
                <w:szCs w:val="28"/>
              </w:rPr>
              <w:t>。</w:t>
            </w:r>
          </w:p>
        </w:tc>
        <w:tc>
          <w:tcPr>
            <w:tcW w:w="700" w:type="dxa"/>
            <w:vAlign w:val="center"/>
          </w:tcPr>
          <w:p w:rsidR="00D561B9" w:rsidRPr="00FF72A5" w:rsidRDefault="00D561B9" w:rsidP="000352A3">
            <w:pPr>
              <w:spacing w:line="460" w:lineRule="exact"/>
              <w:jc w:val="center"/>
              <w:rPr>
                <w:rFonts w:ascii="仿宋" w:eastAsia="仿宋" w:hAnsi="仿宋"/>
                <w:sz w:val="28"/>
                <w:szCs w:val="28"/>
              </w:rPr>
            </w:pPr>
            <w:r w:rsidRPr="00FF72A5">
              <w:rPr>
                <w:rFonts w:ascii="仿宋" w:eastAsia="仿宋" w:hAnsi="仿宋" w:hint="eastAsia"/>
                <w:sz w:val="28"/>
                <w:szCs w:val="28"/>
              </w:rPr>
              <w:t>台</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4.</w:t>
            </w:r>
            <w:r w:rsidRPr="00FF72A5">
              <w:rPr>
                <w:rFonts w:ascii="仿宋" w:eastAsia="仿宋" w:hAnsi="仿宋"/>
                <w:sz w:val="28"/>
                <w:szCs w:val="28"/>
              </w:rPr>
              <w:t>车载充电器</w:t>
            </w:r>
          </w:p>
        </w:tc>
        <w:tc>
          <w:tcPr>
            <w:tcW w:w="6303" w:type="dxa"/>
            <w:vAlign w:val="center"/>
          </w:tcPr>
          <w:p w:rsidR="00D561B9" w:rsidRPr="00FF72A5" w:rsidRDefault="00D561B9" w:rsidP="000352A3">
            <w:pPr>
              <w:spacing w:line="460" w:lineRule="exact"/>
              <w:rPr>
                <w:rFonts w:ascii="仿宋" w:eastAsia="仿宋" w:hAnsi="仿宋"/>
                <w:sz w:val="28"/>
                <w:szCs w:val="28"/>
              </w:rPr>
            </w:pPr>
            <w:r w:rsidRPr="00FF72A5">
              <w:rPr>
                <w:rFonts w:ascii="仿宋" w:eastAsia="仿宋" w:hAnsi="仿宋" w:hint="eastAsia"/>
                <w:sz w:val="28"/>
                <w:szCs w:val="28"/>
              </w:rPr>
              <w:t>符合国标；</w:t>
            </w:r>
            <w:r w:rsidRPr="00FF72A5">
              <w:rPr>
                <w:rFonts w:ascii="仿宋" w:eastAsia="仿宋" w:hAnsi="仿宋"/>
                <w:sz w:val="28"/>
                <w:szCs w:val="28"/>
              </w:rPr>
              <w:t>输入电压范围：11.5VDC~14.5VDC/</w:t>
            </w:r>
            <w:r w:rsidRPr="00FF72A5">
              <w:rPr>
                <w:rFonts w:ascii="仿宋" w:eastAsia="仿宋" w:hAnsi="仿宋" w:hint="eastAsia"/>
                <w:sz w:val="28"/>
                <w:szCs w:val="28"/>
              </w:rPr>
              <w:t xml:space="preserve"> </w:t>
            </w:r>
            <w:r w:rsidRPr="00FF72A5">
              <w:rPr>
                <w:rFonts w:ascii="仿宋" w:eastAsia="仿宋" w:hAnsi="仿宋"/>
                <w:sz w:val="28"/>
                <w:szCs w:val="28"/>
              </w:rPr>
              <w:t>22VDC~28VDC</w:t>
            </w:r>
            <w:r w:rsidRPr="00FF72A5">
              <w:rPr>
                <w:rFonts w:ascii="仿宋" w:eastAsia="仿宋" w:hAnsi="仿宋" w:hint="eastAsia"/>
                <w:sz w:val="28"/>
                <w:szCs w:val="28"/>
              </w:rPr>
              <w:t>；</w:t>
            </w:r>
            <w:r w:rsidRPr="00FF72A5">
              <w:rPr>
                <w:rFonts w:ascii="仿宋" w:eastAsia="仿宋" w:hAnsi="仿宋"/>
                <w:sz w:val="28"/>
                <w:szCs w:val="28"/>
              </w:rPr>
              <w:t>输出电压范围：110VAC+5%/</w:t>
            </w:r>
            <w:r w:rsidRPr="00FF72A5">
              <w:rPr>
                <w:rFonts w:ascii="仿宋" w:eastAsia="仿宋" w:hAnsi="仿宋" w:hint="eastAsia"/>
                <w:sz w:val="28"/>
                <w:szCs w:val="28"/>
              </w:rPr>
              <w:t xml:space="preserve"> </w:t>
            </w:r>
            <w:r w:rsidRPr="00FF72A5">
              <w:rPr>
                <w:rFonts w:ascii="仿宋" w:eastAsia="仿宋" w:hAnsi="仿宋"/>
                <w:sz w:val="28"/>
                <w:szCs w:val="28"/>
              </w:rPr>
              <w:t>220VAC+5%</w:t>
            </w:r>
            <w:r w:rsidRPr="00FF72A5">
              <w:rPr>
                <w:rFonts w:ascii="仿宋" w:eastAsia="仿宋" w:hAnsi="仿宋" w:hint="eastAsia"/>
                <w:sz w:val="28"/>
                <w:szCs w:val="28"/>
              </w:rPr>
              <w:t>；</w:t>
            </w:r>
            <w:r w:rsidRPr="00FF72A5">
              <w:rPr>
                <w:rFonts w:ascii="仿宋" w:eastAsia="仿宋" w:hAnsi="仿宋"/>
                <w:sz w:val="28"/>
                <w:szCs w:val="28"/>
              </w:rPr>
              <w:t>输出频率：50Hz~60Hz</w:t>
            </w:r>
            <w:r w:rsidRPr="00FF72A5">
              <w:rPr>
                <w:rFonts w:ascii="仿宋" w:eastAsia="仿宋" w:hAnsi="仿宋" w:hint="eastAsia"/>
                <w:sz w:val="28"/>
                <w:szCs w:val="28"/>
              </w:rPr>
              <w:t>；</w:t>
            </w:r>
            <w:r w:rsidRPr="00FF72A5">
              <w:rPr>
                <w:rFonts w:ascii="仿宋" w:eastAsia="仿宋" w:hAnsi="仿宋"/>
                <w:sz w:val="28"/>
                <w:szCs w:val="28"/>
              </w:rPr>
              <w:t>输入波形：修正正弦波</w:t>
            </w:r>
            <w:r w:rsidRPr="00FF72A5">
              <w:rPr>
                <w:rFonts w:ascii="仿宋" w:eastAsia="仿宋" w:hAnsi="仿宋" w:hint="eastAsia"/>
                <w:sz w:val="28"/>
                <w:szCs w:val="28"/>
              </w:rPr>
              <w:t>；</w:t>
            </w:r>
            <w:r w:rsidRPr="00FF72A5">
              <w:rPr>
                <w:rFonts w:ascii="仿宋" w:eastAsia="仿宋" w:hAnsi="仿宋"/>
                <w:sz w:val="28"/>
                <w:szCs w:val="28"/>
              </w:rPr>
              <w:t>功率因数：0.8</w:t>
            </w:r>
            <w:r w:rsidRPr="00FF72A5">
              <w:rPr>
                <w:rFonts w:ascii="仿宋" w:eastAsia="仿宋" w:hAnsi="仿宋" w:hint="eastAsia"/>
                <w:sz w:val="28"/>
                <w:szCs w:val="28"/>
              </w:rPr>
              <w:t>。</w:t>
            </w:r>
          </w:p>
        </w:tc>
        <w:tc>
          <w:tcPr>
            <w:tcW w:w="700" w:type="dxa"/>
            <w:vAlign w:val="center"/>
          </w:tcPr>
          <w:p w:rsidR="00D561B9" w:rsidRPr="00FF72A5" w:rsidRDefault="00D561B9" w:rsidP="000352A3">
            <w:pPr>
              <w:spacing w:line="460" w:lineRule="exact"/>
              <w:jc w:val="center"/>
              <w:rPr>
                <w:rFonts w:ascii="仿宋" w:eastAsia="仿宋" w:hAnsi="仿宋"/>
                <w:sz w:val="28"/>
                <w:szCs w:val="28"/>
              </w:rPr>
            </w:pPr>
            <w:r w:rsidRPr="00FF72A5">
              <w:rPr>
                <w:rFonts w:ascii="仿宋" w:eastAsia="仿宋" w:hAnsi="仿宋" w:hint="eastAsia"/>
                <w:sz w:val="28"/>
                <w:szCs w:val="28"/>
              </w:rPr>
              <w:t>台</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lastRenderedPageBreak/>
              <w:t>5.</w:t>
            </w:r>
            <w:r w:rsidRPr="00FF72A5">
              <w:rPr>
                <w:rFonts w:ascii="仿宋" w:eastAsia="仿宋" w:hAnsi="仿宋"/>
                <w:sz w:val="28"/>
                <w:szCs w:val="28"/>
              </w:rPr>
              <w:t>专用工具箱</w:t>
            </w:r>
          </w:p>
        </w:tc>
        <w:tc>
          <w:tcPr>
            <w:tcW w:w="6303" w:type="dxa"/>
            <w:tcBorders>
              <w:bottom w:val="single" w:sz="4" w:space="0" w:color="auto"/>
            </w:tcBorders>
            <w:vAlign w:val="center"/>
          </w:tcPr>
          <w:p w:rsidR="00D561B9" w:rsidRPr="00FF72A5" w:rsidRDefault="00D561B9" w:rsidP="000352A3">
            <w:pPr>
              <w:spacing w:line="460" w:lineRule="exact"/>
              <w:rPr>
                <w:rFonts w:ascii="仿宋" w:eastAsia="仿宋" w:hAnsi="仿宋"/>
                <w:sz w:val="28"/>
                <w:szCs w:val="28"/>
              </w:rPr>
            </w:pPr>
            <w:r w:rsidRPr="00FF72A5">
              <w:rPr>
                <w:rFonts w:ascii="仿宋" w:eastAsia="仿宋" w:hAnsi="仿宋"/>
                <w:sz w:val="28"/>
                <w:szCs w:val="28"/>
              </w:rPr>
              <w:t>高强度铝合金材料、抗震、防水、防潮、防晒。</w:t>
            </w:r>
          </w:p>
        </w:tc>
        <w:tc>
          <w:tcPr>
            <w:tcW w:w="700" w:type="dxa"/>
            <w:vAlign w:val="center"/>
          </w:tcPr>
          <w:p w:rsidR="00D561B9" w:rsidRPr="00FF72A5" w:rsidRDefault="00D561B9" w:rsidP="000352A3">
            <w:pPr>
              <w:spacing w:line="460" w:lineRule="exact"/>
              <w:jc w:val="center"/>
              <w:rPr>
                <w:rFonts w:ascii="仿宋" w:eastAsia="仿宋" w:hAnsi="仿宋"/>
                <w:sz w:val="28"/>
                <w:szCs w:val="28"/>
              </w:rPr>
            </w:pPr>
            <w:r w:rsidRPr="00FF72A5">
              <w:rPr>
                <w:rFonts w:ascii="仿宋" w:eastAsia="仿宋" w:hAnsi="仿宋" w:hint="eastAsia"/>
                <w:sz w:val="28"/>
                <w:szCs w:val="28"/>
              </w:rPr>
              <w:t>台</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6.</w:t>
            </w:r>
            <w:r w:rsidRPr="00FF72A5">
              <w:rPr>
                <w:rFonts w:ascii="仿宋" w:eastAsia="仿宋" w:hAnsi="仿宋"/>
                <w:sz w:val="28"/>
                <w:szCs w:val="28"/>
              </w:rPr>
              <w:t>测距辅助板</w:t>
            </w:r>
          </w:p>
        </w:tc>
        <w:tc>
          <w:tcPr>
            <w:tcW w:w="6303" w:type="dxa"/>
            <w:tcBorders>
              <w:top w:val="single" w:sz="4" w:space="0" w:color="auto"/>
            </w:tcBorders>
            <w:vAlign w:val="center"/>
          </w:tcPr>
          <w:p w:rsidR="00D561B9" w:rsidRPr="00FF72A5" w:rsidRDefault="00D561B9" w:rsidP="000352A3">
            <w:pPr>
              <w:spacing w:line="460" w:lineRule="exact"/>
              <w:rPr>
                <w:rFonts w:ascii="仿宋" w:eastAsia="仿宋" w:hAnsi="仿宋"/>
                <w:sz w:val="28"/>
                <w:szCs w:val="28"/>
              </w:rPr>
            </w:pPr>
            <w:r w:rsidRPr="00FF72A5">
              <w:rPr>
                <w:rFonts w:ascii="仿宋" w:eastAsia="仿宋" w:hAnsi="仿宋"/>
                <w:sz w:val="28"/>
                <w:szCs w:val="28"/>
              </w:rPr>
              <w:t>铝制反射板用于测距仪远距离测距</w:t>
            </w:r>
            <w:r w:rsidRPr="00FF72A5">
              <w:rPr>
                <w:rFonts w:ascii="仿宋" w:eastAsia="仿宋" w:hAnsi="仿宋" w:hint="eastAsia"/>
                <w:sz w:val="28"/>
                <w:szCs w:val="28"/>
              </w:rPr>
              <w:t>。</w:t>
            </w:r>
          </w:p>
        </w:tc>
        <w:tc>
          <w:tcPr>
            <w:tcW w:w="70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套</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7.</w:t>
            </w:r>
            <w:r w:rsidRPr="00FF72A5">
              <w:rPr>
                <w:rFonts w:ascii="仿宋" w:eastAsia="仿宋" w:hAnsi="仿宋"/>
                <w:sz w:val="28"/>
                <w:szCs w:val="28"/>
              </w:rPr>
              <w:t>交通事故现场绘图软件系统</w:t>
            </w:r>
          </w:p>
        </w:tc>
        <w:tc>
          <w:tcPr>
            <w:tcW w:w="6303" w:type="dxa"/>
            <w:vAlign w:val="center"/>
          </w:tcPr>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（1）系统符合交通事故处理规范要求和民警工作习惯，并严格按照：《道路交通事故现场图形符号》（GB/T11797-2005）《道路交通事故案卷文书》（GA40-2018）《道路交通事故现场图绘制》（</w:t>
            </w:r>
            <w:r w:rsidRPr="00442CAD">
              <w:rPr>
                <w:rFonts w:ascii="仿宋" w:eastAsia="仿宋" w:hAnsi="仿宋"/>
                <w:sz w:val="28"/>
                <w:szCs w:val="28"/>
              </w:rPr>
              <w:t>GA/T49-2019</w:t>
            </w:r>
            <w:r w:rsidRPr="00FF72A5">
              <w:rPr>
                <w:rFonts w:ascii="仿宋" w:eastAsia="仿宋" w:hAnsi="仿宋" w:hint="eastAsia"/>
                <w:sz w:val="28"/>
                <w:szCs w:val="28"/>
              </w:rPr>
              <w:t>）</w:t>
            </w:r>
            <w:r w:rsidRPr="00442CAD">
              <w:rPr>
                <w:rFonts w:ascii="仿宋" w:eastAsia="仿宋" w:hAnsi="仿宋" w:hint="eastAsia"/>
                <w:sz w:val="28"/>
                <w:szCs w:val="28"/>
              </w:rPr>
              <w:t>《道路交通事故现场痕迹物证勘查》（</w:t>
            </w:r>
            <w:r w:rsidRPr="00442CAD">
              <w:rPr>
                <w:rFonts w:ascii="仿宋" w:eastAsia="仿宋" w:hAnsi="仿宋"/>
                <w:sz w:val="28"/>
                <w:szCs w:val="28"/>
              </w:rPr>
              <w:t>GA/T41-2019</w:t>
            </w:r>
            <w:r w:rsidRPr="00442CAD">
              <w:rPr>
                <w:rFonts w:ascii="仿宋" w:eastAsia="仿宋" w:hAnsi="仿宋" w:hint="eastAsia"/>
                <w:sz w:val="28"/>
                <w:szCs w:val="28"/>
              </w:rPr>
              <w:t>）</w:t>
            </w:r>
            <w:r w:rsidRPr="00FF72A5">
              <w:rPr>
                <w:rFonts w:ascii="仿宋" w:eastAsia="仿宋" w:hAnsi="仿宋" w:hint="eastAsia"/>
                <w:sz w:val="28"/>
                <w:szCs w:val="28"/>
              </w:rPr>
              <w:t>国家标准研制；</w:t>
            </w:r>
          </w:p>
          <w:p w:rsidR="00D561B9" w:rsidRPr="00FF72A5" w:rsidRDefault="00D561B9" w:rsidP="000352A3">
            <w:pPr>
              <w:spacing w:line="460" w:lineRule="exact"/>
              <w:rPr>
                <w:rFonts w:ascii="仿宋" w:eastAsia="仿宋" w:hAnsi="仿宋" w:hint="eastAsia"/>
                <w:b/>
                <w:sz w:val="28"/>
                <w:szCs w:val="28"/>
              </w:rPr>
            </w:pPr>
            <w:r w:rsidRPr="00FF72A5">
              <w:rPr>
                <w:rFonts w:ascii="仿宋" w:eastAsia="仿宋" w:hAnsi="仿宋" w:hint="eastAsia"/>
                <w:sz w:val="28"/>
                <w:szCs w:val="28"/>
              </w:rPr>
              <w:t>（2）系统必须具有最新《基于多旋翼无人驾驶航空器的道路交通事故现场勘查系统》（GA/T 1382-2018）标准的国家道路交通安全产品质量监督检验中心和公安部交通安全产品质量监督检验中心检测并有《产品检测报告》。</w:t>
            </w:r>
            <w:r w:rsidRPr="00FF72A5">
              <w:rPr>
                <w:rFonts w:ascii="仿宋" w:eastAsia="仿宋" w:hAnsi="仿宋" w:hint="eastAsia"/>
                <w:b/>
                <w:sz w:val="28"/>
                <w:szCs w:val="28"/>
              </w:rPr>
              <w:t>提供公安部交通安全产品质量监督检测中心检测报告（在有效期内）</w:t>
            </w:r>
            <w:r>
              <w:rPr>
                <w:rFonts w:ascii="仿宋" w:eastAsia="仿宋" w:hAnsi="仿宋" w:hint="eastAsia"/>
                <w:b/>
                <w:sz w:val="28"/>
                <w:szCs w:val="28"/>
              </w:rPr>
              <w:t>的</w:t>
            </w:r>
            <w:r w:rsidRPr="00FF72A5">
              <w:rPr>
                <w:rFonts w:ascii="仿宋" w:eastAsia="仿宋" w:hAnsi="仿宋" w:hint="eastAsia"/>
                <w:b/>
                <w:sz w:val="28"/>
                <w:szCs w:val="28"/>
              </w:rPr>
              <w:t>复印件并加盖</w:t>
            </w:r>
            <w:r>
              <w:rPr>
                <w:rFonts w:ascii="仿宋" w:eastAsia="仿宋" w:hAnsi="仿宋" w:hint="eastAsia"/>
                <w:b/>
                <w:sz w:val="28"/>
                <w:szCs w:val="28"/>
              </w:rPr>
              <w:t>制造商</w:t>
            </w:r>
            <w:r w:rsidRPr="00FF72A5">
              <w:rPr>
                <w:rFonts w:ascii="仿宋" w:eastAsia="仿宋" w:hAnsi="仿宋" w:hint="eastAsia"/>
                <w:b/>
                <w:sz w:val="28"/>
                <w:szCs w:val="28"/>
              </w:rPr>
              <w:t>公章，</w:t>
            </w:r>
            <w:r>
              <w:rPr>
                <w:rFonts w:ascii="仿宋" w:eastAsia="仿宋" w:hAnsi="仿宋" w:hint="eastAsia"/>
                <w:b/>
                <w:sz w:val="28"/>
                <w:szCs w:val="28"/>
              </w:rPr>
              <w:t>成交后须</w:t>
            </w:r>
            <w:r w:rsidRPr="00FF72A5">
              <w:rPr>
                <w:rFonts w:ascii="仿宋" w:eastAsia="仿宋" w:hAnsi="仿宋" w:hint="eastAsia"/>
                <w:b/>
                <w:sz w:val="28"/>
                <w:szCs w:val="28"/>
              </w:rPr>
              <w:t>提供原件备查；</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(3)</w:t>
            </w:r>
            <w:r w:rsidRPr="00FF72A5">
              <w:rPr>
                <w:rFonts w:ascii="仿宋" w:eastAsia="仿宋" w:hAnsi="仿宋"/>
                <w:sz w:val="28"/>
                <w:szCs w:val="28"/>
              </w:rPr>
              <w:t>系统可以快速准确的绘制交通事故现场图的比例图，采用全电脑绘制现场图，自动快速绘制道路交通事故现场草图、按要求生成比例图，自动生成事故现场勘察笔录</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(4)</w:t>
            </w:r>
            <w:r w:rsidRPr="00FF72A5">
              <w:rPr>
                <w:rFonts w:ascii="仿宋" w:eastAsia="仿宋" w:hAnsi="仿宋"/>
                <w:sz w:val="28"/>
                <w:szCs w:val="28"/>
              </w:rPr>
              <w:t>系统有三个独立绘图层，可将道路、图符与痕迹区分开来，各图层之间分层操作分层保存，绘图时互不干扰，有效避免误操作。支持三角定位和直角定位两种定位方法的单独或混合使用，可选用自动标注和手动标注两种方法</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(5)</w:t>
            </w:r>
            <w:r w:rsidRPr="00FF72A5">
              <w:rPr>
                <w:rFonts w:ascii="仿宋" w:eastAsia="仿宋" w:hAnsi="仿宋"/>
                <w:sz w:val="28"/>
                <w:szCs w:val="28"/>
              </w:rPr>
              <w:t>绘图流程符合干警传统绘图流程习惯，不需填写表格，且所见即所得，便于即时发现错误。操作采用全左键单击拖动拖动操作方式，以最少的按键次数完成相同操作，屏蔽右键操作，方便在平板电脑上操作及现场使用</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lastRenderedPageBreak/>
              <w:t>(6)</w:t>
            </w:r>
            <w:r w:rsidRPr="00FF72A5">
              <w:rPr>
                <w:rFonts w:ascii="仿宋" w:eastAsia="仿宋" w:hAnsi="仿宋"/>
                <w:sz w:val="28"/>
                <w:szCs w:val="28"/>
              </w:rPr>
              <w:t>可轻松用手写笔绘制出各种形态道路（如：直路、岔路、S弯路、十字路口、丁字路口、各种复杂交叉路口，道路剖面图，不等宽路、不规则道路等）</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(7)</w:t>
            </w:r>
            <w:r w:rsidRPr="00FF72A5">
              <w:rPr>
                <w:rFonts w:ascii="仿宋" w:eastAsia="仿宋" w:hAnsi="仿宋"/>
                <w:sz w:val="28"/>
                <w:szCs w:val="28"/>
              </w:rPr>
              <w:t>可对整条道路进行参数设置，也可对分条道路进行参数设置（如：车道宽，车道数、单独道宽的设置等），各种标线和绿化带的形态和样式可任意调整</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(8)</w:t>
            </w:r>
            <w:r w:rsidRPr="00FF72A5">
              <w:rPr>
                <w:rFonts w:ascii="仿宋" w:eastAsia="仿宋" w:hAnsi="仿宋"/>
                <w:sz w:val="28"/>
                <w:szCs w:val="28"/>
              </w:rPr>
              <w:t>可生成特殊道路（如：高速公路、城乡县道路、S形道路等）S型弯道可通过多个控点进行随意拖动控制，并可自动标注各种数据</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(9)</w:t>
            </w:r>
            <w:r w:rsidRPr="00FF72A5">
              <w:rPr>
                <w:rFonts w:ascii="仿宋" w:eastAsia="仿宋" w:hAnsi="仿宋"/>
                <w:sz w:val="28"/>
                <w:szCs w:val="28"/>
              </w:rPr>
              <w:t>具备道路记忆功能，对所绘制过的现场图中涉及的道路可存储，便于以后直接调用；具备道路预存功能，可提前录入事故多发路段及复杂路段的模板，使现场绘图更加方便快捷，或与电子地图数据结合使用&lt;数据由用户提供&gt;</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(10)</w:t>
            </w:r>
            <w:r w:rsidRPr="00FF72A5">
              <w:rPr>
                <w:rFonts w:ascii="仿宋" w:eastAsia="仿宋" w:hAnsi="仿宋"/>
                <w:sz w:val="28"/>
                <w:szCs w:val="28"/>
              </w:rPr>
              <w:t>开放式图符库，标注图符预先按照国家标准绘制，用户可手动添加非标准图符；其他各种图符库均采用数据库开放式管理，便于增删和修改或按地域特点作个性化设置</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(11)</w:t>
            </w:r>
            <w:r w:rsidRPr="00FF72A5">
              <w:rPr>
                <w:rFonts w:ascii="仿宋" w:eastAsia="仿宋" w:hAnsi="仿宋"/>
                <w:sz w:val="28"/>
                <w:szCs w:val="28"/>
              </w:rPr>
              <w:t>标注图符需按照国家标准添置，可手动添加所需特殊图符。道路图库、车辆地物图符采用数据库开放式管理，便于增删和修改或按地域特点作个性化设置</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(12)</w:t>
            </w:r>
            <w:r w:rsidRPr="00FF72A5">
              <w:rPr>
                <w:rFonts w:ascii="仿宋" w:eastAsia="仿宋" w:hAnsi="仿宋"/>
                <w:sz w:val="28"/>
                <w:szCs w:val="28"/>
              </w:rPr>
              <w:t>录入数据后尺寸位置自动调整，确定所需的定位数据,并且将测量好的数据录入电脑的相应项,点击自动调整按钮即可安照实际位置关系调动图中的各个图符元素进行位置调整，自动标注线和定位距离自动生成，避免遗漏重要参数</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(13)</w:t>
            </w:r>
            <w:r w:rsidRPr="00FF72A5">
              <w:rPr>
                <w:rFonts w:ascii="仿宋" w:eastAsia="仿宋" w:hAnsi="仿宋"/>
                <w:sz w:val="28"/>
                <w:szCs w:val="28"/>
              </w:rPr>
              <w:t>系统提供错误提醒功能，对于数据缺失、数据</w:t>
            </w:r>
            <w:r w:rsidRPr="00FF72A5">
              <w:rPr>
                <w:rFonts w:ascii="仿宋" w:eastAsia="仿宋" w:hAnsi="仿宋"/>
                <w:sz w:val="28"/>
                <w:szCs w:val="28"/>
              </w:rPr>
              <w:lastRenderedPageBreak/>
              <w:t>冗余、数据逻辑错误均可实现提示，避免在勘查或数据填写环节产生工作失误。系统具有“撤销”“恢复”功能键，对每一步操作，都可实现还原操作</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(14)</w:t>
            </w:r>
            <w:r w:rsidRPr="00FF72A5">
              <w:rPr>
                <w:rFonts w:ascii="仿宋" w:eastAsia="仿宋" w:hAnsi="仿宋"/>
                <w:sz w:val="28"/>
                <w:szCs w:val="28"/>
              </w:rPr>
              <w:t>可在任意位置添加各种物体图符和必要的文字说明</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(15)</w:t>
            </w:r>
            <w:r w:rsidRPr="00FF72A5">
              <w:rPr>
                <w:rFonts w:ascii="仿宋" w:eastAsia="仿宋" w:hAnsi="仿宋"/>
                <w:sz w:val="28"/>
                <w:szCs w:val="28"/>
              </w:rPr>
              <w:t>提供法律法规及时查询功能，随时对工作作出指导</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(16)</w:t>
            </w:r>
            <w:r w:rsidRPr="00FF72A5">
              <w:rPr>
                <w:rFonts w:ascii="仿宋" w:eastAsia="仿宋" w:hAnsi="仿宋"/>
                <w:sz w:val="28"/>
                <w:szCs w:val="28"/>
              </w:rPr>
              <w:t>可提前预设现场勘查相关信息（如：办案单位、办案人员名称、天气、路况等）</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(17)</w:t>
            </w:r>
            <w:r w:rsidRPr="00FF72A5">
              <w:rPr>
                <w:rFonts w:ascii="仿宋" w:eastAsia="仿宋" w:hAnsi="仿宋"/>
                <w:sz w:val="28"/>
                <w:szCs w:val="28"/>
              </w:rPr>
              <w:t>系统可同时打印现场询问和讯问笔录，并进行问答预存和文字实时编辑。系统可生成编辑打印现场勘查笔录、现场询问和讯问笔录，笔录提供问答预存和文字编辑功能。报表可与WORD无缝对接，所有的报表文件均可以实现向WORD格式的导出，方便在其他办公设备上编辑处理</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(18)</w:t>
            </w:r>
            <w:r w:rsidRPr="00FF72A5">
              <w:rPr>
                <w:rFonts w:ascii="仿宋" w:eastAsia="仿宋" w:hAnsi="仿宋"/>
                <w:sz w:val="28"/>
                <w:szCs w:val="28"/>
              </w:rPr>
              <w:t>提供自动保存功能，意外退出时，系统可实时保存最后一条记录，避免因错误操作和系统错误而造成数据的丢失</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(19)</w:t>
            </w:r>
            <w:r w:rsidRPr="00FF72A5">
              <w:rPr>
                <w:rFonts w:ascii="仿宋" w:eastAsia="仿宋" w:hAnsi="仿宋"/>
                <w:sz w:val="28"/>
                <w:szCs w:val="28"/>
              </w:rPr>
              <w:t>可任意调整现场图比例，并可根据当地的情况自己制作打印纸张类型；可任选横向、竖向模板或自定义模板大小（明信片或挂图）。对于大型事故现场可以进行分割打印（4-36块）</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(20)</w:t>
            </w:r>
            <w:r w:rsidRPr="00FF72A5">
              <w:rPr>
                <w:rFonts w:ascii="仿宋" w:eastAsia="仿宋" w:hAnsi="仿宋"/>
                <w:sz w:val="28"/>
                <w:szCs w:val="28"/>
              </w:rPr>
              <w:t>可将文件保存成JPG、BMP格式的图片，方便网络传输和领导的审阅</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(21)</w:t>
            </w:r>
            <w:r w:rsidRPr="00FF72A5">
              <w:rPr>
                <w:rFonts w:ascii="仿宋" w:eastAsia="仿宋" w:hAnsi="仿宋"/>
                <w:sz w:val="28"/>
                <w:szCs w:val="28"/>
              </w:rPr>
              <w:t>可实现现场无线打印输出现场图、现场勘查笔录等其他文书表格所有的报表文件均可以实现向WORD格式的导出，方便在网上和办公系统中编辑处理</w:t>
            </w:r>
            <w:r w:rsidRPr="00FF72A5">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(22)系统可通过平板电脑摄像头实现单目测距功</w:t>
            </w:r>
            <w:r w:rsidRPr="00FF72A5">
              <w:rPr>
                <w:rFonts w:ascii="仿宋" w:eastAsia="仿宋" w:hAnsi="仿宋" w:hint="eastAsia"/>
                <w:sz w:val="28"/>
                <w:szCs w:val="28"/>
              </w:rPr>
              <w:lastRenderedPageBreak/>
              <w:t>能，无需额外增加硬件设备即可实现对实时画面中的任意两点或多点间距离的测量</w:t>
            </w:r>
            <w:r>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(23)系统具备三维事故再现分析扩展接口。可根据在交通事故现场绘制出的平面交通事故现场图，将事故现场中的交通事故元素及道路环境一一对应再现到二维及三维场景中，并且通过相应的运动碰撞轨迹的确定，再现交通事故的发生过程，以便辅助进行事故责任认定分析，并且总结归纳事故的成因，并可导出AVI格式进行现场演示和报告</w:t>
            </w:r>
            <w:r>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b/>
                <w:sz w:val="28"/>
                <w:szCs w:val="28"/>
              </w:rPr>
            </w:pPr>
            <w:r w:rsidRPr="00FF72A5">
              <w:rPr>
                <w:rFonts w:ascii="仿宋" w:eastAsia="仿宋" w:hAnsi="仿宋" w:hint="eastAsia"/>
                <w:sz w:val="28"/>
                <w:szCs w:val="28"/>
              </w:rPr>
              <w:t>（24）系统可实现跨平台操作，生成的绘图源文件可在安卓（</w:t>
            </w:r>
            <w:r w:rsidRPr="00FF72A5">
              <w:rPr>
                <w:rFonts w:ascii="仿宋" w:eastAsia="仿宋" w:hAnsi="仿宋"/>
                <w:sz w:val="28"/>
                <w:szCs w:val="28"/>
              </w:rPr>
              <w:t>Android</w:t>
            </w:r>
            <w:r w:rsidRPr="00FF72A5">
              <w:rPr>
                <w:rFonts w:ascii="仿宋" w:eastAsia="仿宋" w:hAnsi="仿宋" w:hint="eastAsia"/>
                <w:sz w:val="28"/>
                <w:szCs w:val="28"/>
              </w:rPr>
              <w:t>）、苹果（ios）、微软（windows）、微软</w:t>
            </w:r>
            <w:r w:rsidRPr="00FF72A5">
              <w:rPr>
                <w:rFonts w:ascii="仿宋" w:eastAsia="仿宋" w:hAnsi="仿宋"/>
                <w:sz w:val="28"/>
                <w:szCs w:val="28"/>
              </w:rPr>
              <w:t>（</w:t>
            </w:r>
            <w:r w:rsidRPr="00FF72A5">
              <w:rPr>
                <w:rFonts w:ascii="仿宋" w:eastAsia="仿宋" w:hAnsi="仿宋" w:hint="eastAsia"/>
                <w:sz w:val="28"/>
                <w:szCs w:val="28"/>
              </w:rPr>
              <w:t>windows</w:t>
            </w:r>
            <w:r w:rsidRPr="00FF72A5">
              <w:rPr>
                <w:rFonts w:ascii="仿宋" w:eastAsia="仿宋" w:hAnsi="仿宋"/>
                <w:sz w:val="28"/>
                <w:szCs w:val="28"/>
              </w:rPr>
              <w:t xml:space="preserve"> moblie）</w:t>
            </w:r>
            <w:r w:rsidRPr="00FF72A5">
              <w:rPr>
                <w:rFonts w:ascii="仿宋" w:eastAsia="仿宋" w:hAnsi="仿宋" w:hint="eastAsia"/>
                <w:sz w:val="28"/>
                <w:szCs w:val="28"/>
              </w:rPr>
              <w:t>四个平台的设备上同时运行以及实现数据的跨平台共享。</w:t>
            </w:r>
            <w:r w:rsidRPr="00FF72A5">
              <w:rPr>
                <w:rFonts w:ascii="仿宋" w:eastAsia="仿宋" w:hAnsi="仿宋" w:hint="eastAsia"/>
                <w:b/>
                <w:sz w:val="28"/>
                <w:szCs w:val="28"/>
              </w:rPr>
              <w:t>供应商</w:t>
            </w:r>
            <w:r>
              <w:rPr>
                <w:rFonts w:ascii="仿宋" w:eastAsia="仿宋" w:hAnsi="仿宋" w:hint="eastAsia"/>
                <w:b/>
                <w:sz w:val="28"/>
                <w:szCs w:val="28"/>
              </w:rPr>
              <w:t>成交后须</w:t>
            </w:r>
            <w:r w:rsidRPr="00FF72A5">
              <w:rPr>
                <w:rFonts w:ascii="仿宋" w:eastAsia="仿宋" w:hAnsi="仿宋" w:hint="eastAsia"/>
                <w:b/>
                <w:sz w:val="28"/>
                <w:szCs w:val="28"/>
              </w:rPr>
              <w:t>提供手持微软</w:t>
            </w:r>
            <w:r w:rsidRPr="00FF72A5">
              <w:rPr>
                <w:rFonts w:ascii="仿宋" w:eastAsia="仿宋" w:hAnsi="仿宋"/>
                <w:b/>
                <w:sz w:val="28"/>
                <w:szCs w:val="28"/>
              </w:rPr>
              <w:t>（</w:t>
            </w:r>
            <w:r w:rsidRPr="00FF72A5">
              <w:rPr>
                <w:rFonts w:ascii="仿宋" w:eastAsia="仿宋" w:hAnsi="仿宋" w:hint="eastAsia"/>
                <w:b/>
                <w:sz w:val="28"/>
                <w:szCs w:val="28"/>
              </w:rPr>
              <w:t>windows</w:t>
            </w:r>
            <w:r w:rsidRPr="00FF72A5">
              <w:rPr>
                <w:rFonts w:ascii="仿宋" w:eastAsia="仿宋" w:hAnsi="仿宋"/>
                <w:b/>
                <w:sz w:val="28"/>
                <w:szCs w:val="28"/>
              </w:rPr>
              <w:t xml:space="preserve"> moblie）</w:t>
            </w:r>
            <w:r w:rsidRPr="00FF72A5">
              <w:rPr>
                <w:rFonts w:ascii="仿宋" w:eastAsia="仿宋" w:hAnsi="仿宋" w:hint="eastAsia"/>
                <w:b/>
                <w:sz w:val="28"/>
                <w:szCs w:val="28"/>
              </w:rPr>
              <w:t>设备演示。</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（25）提供“交通事故</w:t>
            </w:r>
            <w:r w:rsidRPr="00FF72A5">
              <w:rPr>
                <w:rFonts w:ascii="仿宋" w:eastAsia="仿宋" w:hAnsi="仿宋"/>
                <w:sz w:val="28"/>
                <w:szCs w:val="28"/>
              </w:rPr>
              <w:t>三维</w:t>
            </w:r>
            <w:r w:rsidRPr="00FF72A5">
              <w:rPr>
                <w:rFonts w:ascii="仿宋" w:eastAsia="仿宋" w:hAnsi="仿宋" w:hint="eastAsia"/>
                <w:sz w:val="28"/>
                <w:szCs w:val="28"/>
              </w:rPr>
              <w:t>系统</w:t>
            </w:r>
            <w:r w:rsidRPr="00FF72A5">
              <w:rPr>
                <w:rFonts w:ascii="仿宋" w:eastAsia="仿宋" w:hAnsi="仿宋"/>
                <w:sz w:val="28"/>
                <w:szCs w:val="28"/>
              </w:rPr>
              <w:t>”</w:t>
            </w:r>
            <w:r w:rsidRPr="00FF72A5">
              <w:rPr>
                <w:rFonts w:ascii="仿宋" w:eastAsia="仿宋" w:hAnsi="仿宋" w:hint="eastAsia"/>
                <w:sz w:val="28"/>
                <w:szCs w:val="28"/>
              </w:rPr>
              <w:t>接口</w:t>
            </w:r>
            <w:r w:rsidRPr="00FF72A5">
              <w:rPr>
                <w:rFonts w:ascii="仿宋" w:eastAsia="仿宋" w:hAnsi="仿宋"/>
                <w:sz w:val="28"/>
                <w:szCs w:val="28"/>
              </w:rPr>
              <w:t>，可以自动生成事故现场的三维动态效果</w:t>
            </w:r>
            <w:r>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（26）具备现场方向自动识别功能，借助磁方位角实现道路走向定位。指北针和比例尺应具备可调节功能，默认指北和1：200的比例</w:t>
            </w:r>
            <w:r>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（27）具备数码</w:t>
            </w:r>
            <w:r w:rsidRPr="00FF72A5">
              <w:rPr>
                <w:rFonts w:ascii="仿宋" w:eastAsia="仿宋" w:hAnsi="仿宋"/>
                <w:sz w:val="28"/>
                <w:szCs w:val="28"/>
              </w:rPr>
              <w:t>照片摄影测量功能，</w:t>
            </w:r>
            <w:r w:rsidRPr="00FF72A5">
              <w:rPr>
                <w:rFonts w:ascii="仿宋" w:eastAsia="仿宋" w:hAnsi="仿宋" w:hint="eastAsia"/>
                <w:sz w:val="28"/>
                <w:szCs w:val="28"/>
              </w:rPr>
              <w:t>多张</w:t>
            </w:r>
            <w:r w:rsidRPr="00FF72A5">
              <w:rPr>
                <w:rFonts w:ascii="仿宋" w:eastAsia="仿宋" w:hAnsi="仿宋"/>
                <w:sz w:val="28"/>
                <w:szCs w:val="28"/>
              </w:rPr>
              <w:t>照片关联测量</w:t>
            </w:r>
            <w:r w:rsidRPr="00FF72A5">
              <w:rPr>
                <w:rFonts w:ascii="仿宋" w:eastAsia="仿宋" w:hAnsi="仿宋" w:hint="eastAsia"/>
                <w:sz w:val="28"/>
                <w:szCs w:val="28"/>
              </w:rPr>
              <w:t>，并</w:t>
            </w:r>
            <w:r w:rsidRPr="00FF72A5">
              <w:rPr>
                <w:rFonts w:ascii="仿宋" w:eastAsia="仿宋" w:hAnsi="仿宋"/>
                <w:sz w:val="28"/>
                <w:szCs w:val="28"/>
              </w:rPr>
              <w:t>打印《</w:t>
            </w:r>
            <w:r w:rsidRPr="00FF72A5">
              <w:rPr>
                <w:rFonts w:ascii="仿宋" w:eastAsia="仿宋" w:hAnsi="仿宋" w:hint="eastAsia"/>
                <w:sz w:val="28"/>
                <w:szCs w:val="28"/>
              </w:rPr>
              <w:t>道路</w:t>
            </w:r>
            <w:r w:rsidRPr="00FF72A5">
              <w:rPr>
                <w:rFonts w:ascii="仿宋" w:eastAsia="仿宋" w:hAnsi="仿宋"/>
                <w:sz w:val="28"/>
                <w:szCs w:val="28"/>
              </w:rPr>
              <w:t>交通事故实景记录图</w:t>
            </w:r>
            <w:r w:rsidRPr="00FF72A5">
              <w:rPr>
                <w:rFonts w:ascii="仿宋" w:eastAsia="仿宋" w:hAnsi="仿宋" w:hint="eastAsia"/>
                <w:sz w:val="28"/>
                <w:szCs w:val="28"/>
              </w:rPr>
              <w:t>》</w:t>
            </w:r>
            <w:r>
              <w:rPr>
                <w:rFonts w:ascii="仿宋" w:eastAsia="仿宋" w:hAnsi="仿宋"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(28)系统应能通过图像对道路交通事故现场环境和元素进行测量。</w:t>
            </w:r>
            <w:r w:rsidRPr="00FF72A5">
              <w:rPr>
                <w:rFonts w:ascii="仿宋" w:eastAsia="仿宋" w:hAnsi="仿宋" w:hint="eastAsia"/>
                <w:b/>
                <w:sz w:val="28"/>
                <w:szCs w:val="28"/>
              </w:rPr>
              <w:t>提供公安部交通安全产品质量监督检测中心检测报告（在有效期内）</w:t>
            </w:r>
            <w:r>
              <w:rPr>
                <w:rFonts w:ascii="仿宋" w:eastAsia="仿宋" w:hAnsi="仿宋" w:hint="eastAsia"/>
                <w:b/>
                <w:sz w:val="28"/>
                <w:szCs w:val="28"/>
              </w:rPr>
              <w:t>的</w:t>
            </w:r>
            <w:r w:rsidRPr="00FF72A5">
              <w:rPr>
                <w:rFonts w:ascii="仿宋" w:eastAsia="仿宋" w:hAnsi="仿宋" w:hint="eastAsia"/>
                <w:b/>
                <w:sz w:val="28"/>
                <w:szCs w:val="28"/>
              </w:rPr>
              <w:t>复印件并加盖</w:t>
            </w:r>
            <w:r>
              <w:rPr>
                <w:rFonts w:ascii="仿宋" w:eastAsia="仿宋" w:hAnsi="仿宋" w:hint="eastAsia"/>
                <w:b/>
                <w:sz w:val="28"/>
                <w:szCs w:val="28"/>
              </w:rPr>
              <w:t>制造商</w:t>
            </w:r>
            <w:r w:rsidRPr="00FF72A5">
              <w:rPr>
                <w:rFonts w:ascii="仿宋" w:eastAsia="仿宋" w:hAnsi="仿宋" w:hint="eastAsia"/>
                <w:b/>
                <w:sz w:val="28"/>
                <w:szCs w:val="28"/>
              </w:rPr>
              <w:t>公章</w:t>
            </w:r>
            <w:r>
              <w:rPr>
                <w:rFonts w:ascii="仿宋" w:eastAsia="仿宋" w:hAnsi="仿宋" w:hint="eastAsia"/>
                <w:b/>
                <w:sz w:val="28"/>
                <w:szCs w:val="28"/>
              </w:rPr>
              <w:t>佐证；</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(29)对现场痕迹、物证长度的测量误差应符合</w:t>
            </w:r>
            <w:r w:rsidRPr="00442CAD">
              <w:rPr>
                <w:rFonts w:ascii="仿宋" w:eastAsia="仿宋" w:hAnsi="仿宋"/>
                <w:sz w:val="28"/>
                <w:szCs w:val="28"/>
              </w:rPr>
              <w:t>GA/T 41-2019</w:t>
            </w:r>
            <w:r w:rsidRPr="00FF72A5">
              <w:rPr>
                <w:rFonts w:ascii="仿宋" w:eastAsia="仿宋" w:hAnsi="仿宋" w:hint="eastAsia"/>
                <w:sz w:val="28"/>
                <w:szCs w:val="28"/>
              </w:rPr>
              <w:t>的要求。</w:t>
            </w:r>
            <w:r w:rsidRPr="00FF72A5">
              <w:rPr>
                <w:rFonts w:ascii="仿宋" w:eastAsia="仿宋" w:hAnsi="仿宋" w:hint="eastAsia"/>
                <w:b/>
                <w:sz w:val="28"/>
                <w:szCs w:val="28"/>
              </w:rPr>
              <w:t>提供公安部交通安全产品质量监督检测中心检测报告（在有效期内）</w:t>
            </w:r>
            <w:r>
              <w:rPr>
                <w:rFonts w:ascii="仿宋" w:eastAsia="仿宋" w:hAnsi="仿宋" w:hint="eastAsia"/>
                <w:b/>
                <w:sz w:val="28"/>
                <w:szCs w:val="28"/>
              </w:rPr>
              <w:t>的</w:t>
            </w:r>
            <w:r w:rsidRPr="00FF72A5">
              <w:rPr>
                <w:rFonts w:ascii="仿宋" w:eastAsia="仿宋" w:hAnsi="仿宋" w:hint="eastAsia"/>
                <w:b/>
                <w:sz w:val="28"/>
                <w:szCs w:val="28"/>
              </w:rPr>
              <w:t>复印件并加盖</w:t>
            </w:r>
            <w:r>
              <w:rPr>
                <w:rFonts w:ascii="仿宋" w:eastAsia="仿宋" w:hAnsi="仿宋" w:hint="eastAsia"/>
                <w:b/>
                <w:sz w:val="28"/>
                <w:szCs w:val="28"/>
              </w:rPr>
              <w:t>制造商</w:t>
            </w:r>
            <w:r w:rsidRPr="00FF72A5">
              <w:rPr>
                <w:rFonts w:ascii="仿宋" w:eastAsia="仿宋" w:hAnsi="仿宋" w:hint="eastAsia"/>
                <w:b/>
                <w:sz w:val="28"/>
                <w:szCs w:val="28"/>
              </w:rPr>
              <w:t>公章佐证</w:t>
            </w:r>
            <w:r>
              <w:rPr>
                <w:rFonts w:ascii="仿宋" w:eastAsia="仿宋" w:hAnsi="仿宋" w:hint="eastAsia"/>
                <w:b/>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(30)应能设置图纸规格，图框格式应符合</w:t>
            </w:r>
            <w:r w:rsidRPr="00442CAD">
              <w:rPr>
                <w:rFonts w:ascii="仿宋" w:eastAsia="仿宋" w:hAnsi="仿宋"/>
                <w:sz w:val="28"/>
                <w:szCs w:val="28"/>
              </w:rPr>
              <w:t>GA/T49-</w:t>
            </w:r>
            <w:r w:rsidRPr="00442CAD">
              <w:rPr>
                <w:rFonts w:ascii="仿宋" w:eastAsia="仿宋" w:hAnsi="仿宋"/>
                <w:sz w:val="28"/>
                <w:szCs w:val="28"/>
              </w:rPr>
              <w:lastRenderedPageBreak/>
              <w:t>2019</w:t>
            </w:r>
            <w:r w:rsidRPr="00FF72A5">
              <w:rPr>
                <w:rFonts w:ascii="仿宋" w:eastAsia="仿宋" w:hAnsi="仿宋" w:hint="eastAsia"/>
                <w:sz w:val="28"/>
                <w:szCs w:val="28"/>
              </w:rPr>
              <w:t>的要求。</w:t>
            </w:r>
            <w:r w:rsidRPr="00FF72A5">
              <w:rPr>
                <w:rFonts w:ascii="仿宋" w:eastAsia="仿宋" w:hAnsi="仿宋" w:hint="eastAsia"/>
                <w:b/>
                <w:sz w:val="28"/>
                <w:szCs w:val="28"/>
              </w:rPr>
              <w:t>提供公安部交通安全产品质量监督检测中心检测报告（在有效期内）</w:t>
            </w:r>
            <w:r>
              <w:rPr>
                <w:rFonts w:ascii="仿宋" w:eastAsia="仿宋" w:hAnsi="仿宋" w:hint="eastAsia"/>
                <w:b/>
                <w:sz w:val="28"/>
                <w:szCs w:val="28"/>
              </w:rPr>
              <w:t>的</w:t>
            </w:r>
            <w:r w:rsidRPr="00FF72A5">
              <w:rPr>
                <w:rFonts w:ascii="仿宋" w:eastAsia="仿宋" w:hAnsi="仿宋" w:hint="eastAsia"/>
                <w:b/>
                <w:sz w:val="28"/>
                <w:szCs w:val="28"/>
              </w:rPr>
              <w:t>复印件并加盖</w:t>
            </w:r>
            <w:r>
              <w:rPr>
                <w:rFonts w:ascii="仿宋" w:eastAsia="仿宋" w:hAnsi="仿宋" w:hint="eastAsia"/>
                <w:b/>
                <w:sz w:val="28"/>
                <w:szCs w:val="28"/>
              </w:rPr>
              <w:t>制造商</w:t>
            </w:r>
            <w:r w:rsidRPr="00FF72A5">
              <w:rPr>
                <w:rFonts w:ascii="仿宋" w:eastAsia="仿宋" w:hAnsi="仿宋" w:hint="eastAsia"/>
                <w:b/>
                <w:sz w:val="28"/>
                <w:szCs w:val="28"/>
              </w:rPr>
              <w:t>公章佐证</w:t>
            </w:r>
            <w:r>
              <w:rPr>
                <w:rFonts w:ascii="仿宋" w:eastAsia="仿宋" w:hAnsi="仿宋" w:hint="eastAsia"/>
                <w:b/>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hint="eastAsia"/>
                <w:sz w:val="28"/>
                <w:szCs w:val="28"/>
              </w:rPr>
              <w:t>(31)应具备图形符号绘制、尺寸和文字标注等功能，图形符号应符合GB/T11797的要求，尺寸和文字标注应符合</w:t>
            </w:r>
            <w:r w:rsidRPr="00442CAD">
              <w:rPr>
                <w:rFonts w:ascii="仿宋" w:eastAsia="仿宋" w:hAnsi="仿宋"/>
                <w:sz w:val="28"/>
                <w:szCs w:val="28"/>
              </w:rPr>
              <w:t>GA/T49-2019</w:t>
            </w:r>
            <w:r w:rsidRPr="00FF72A5">
              <w:rPr>
                <w:rFonts w:ascii="仿宋" w:eastAsia="仿宋" w:hAnsi="仿宋" w:hint="eastAsia"/>
                <w:sz w:val="28"/>
                <w:szCs w:val="28"/>
              </w:rPr>
              <w:t>的要求。</w:t>
            </w:r>
            <w:r w:rsidRPr="00FF72A5">
              <w:rPr>
                <w:rFonts w:ascii="仿宋" w:eastAsia="仿宋" w:hAnsi="仿宋" w:hint="eastAsia"/>
                <w:b/>
                <w:sz w:val="28"/>
                <w:szCs w:val="28"/>
              </w:rPr>
              <w:t>提供公安部交通安全产品质量监督检测中心检测报告（在有效期内）</w:t>
            </w:r>
            <w:r>
              <w:rPr>
                <w:rFonts w:ascii="仿宋" w:eastAsia="仿宋" w:hAnsi="仿宋" w:hint="eastAsia"/>
                <w:b/>
                <w:sz w:val="28"/>
                <w:szCs w:val="28"/>
              </w:rPr>
              <w:t>的</w:t>
            </w:r>
            <w:r w:rsidRPr="00FF72A5">
              <w:rPr>
                <w:rFonts w:ascii="仿宋" w:eastAsia="仿宋" w:hAnsi="仿宋" w:hint="eastAsia"/>
                <w:b/>
                <w:sz w:val="28"/>
                <w:szCs w:val="28"/>
              </w:rPr>
              <w:t>复印件并加盖</w:t>
            </w:r>
            <w:r>
              <w:rPr>
                <w:rFonts w:ascii="仿宋" w:eastAsia="仿宋" w:hAnsi="仿宋" w:hint="eastAsia"/>
                <w:b/>
                <w:sz w:val="28"/>
                <w:szCs w:val="28"/>
              </w:rPr>
              <w:t>制造商</w:t>
            </w:r>
            <w:r w:rsidRPr="00FF72A5">
              <w:rPr>
                <w:rFonts w:ascii="仿宋" w:eastAsia="仿宋" w:hAnsi="仿宋" w:hint="eastAsia"/>
                <w:b/>
                <w:sz w:val="28"/>
                <w:szCs w:val="28"/>
              </w:rPr>
              <w:t>公章佐证。</w:t>
            </w:r>
          </w:p>
        </w:tc>
        <w:tc>
          <w:tcPr>
            <w:tcW w:w="700" w:type="dxa"/>
            <w:vAlign w:val="center"/>
          </w:tcPr>
          <w:p w:rsidR="00D561B9" w:rsidRPr="00FF72A5" w:rsidRDefault="00D561B9" w:rsidP="000352A3">
            <w:pPr>
              <w:spacing w:line="460" w:lineRule="exact"/>
              <w:jc w:val="center"/>
              <w:rPr>
                <w:rFonts w:ascii="仿宋" w:eastAsia="仿宋" w:hAnsi="仿宋"/>
                <w:sz w:val="28"/>
                <w:szCs w:val="28"/>
              </w:rPr>
            </w:pPr>
            <w:r w:rsidRPr="00FF72A5">
              <w:rPr>
                <w:rFonts w:ascii="仿宋" w:eastAsia="仿宋" w:hAnsi="仿宋" w:hint="eastAsia"/>
                <w:sz w:val="28"/>
                <w:szCs w:val="28"/>
              </w:rPr>
              <w:lastRenderedPageBreak/>
              <w:t>套</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rPr>
                <w:rFonts w:ascii="仿宋" w:eastAsia="仿宋" w:hAnsi="仿宋" w:cs="宋体"/>
                <w:sz w:val="28"/>
                <w:szCs w:val="28"/>
              </w:rPr>
            </w:pPr>
            <w:r w:rsidRPr="00FF72A5">
              <w:rPr>
                <w:rFonts w:ascii="仿宋" w:eastAsia="仿宋" w:hAnsi="仿宋" w:cs="宋体" w:hint="eastAsia"/>
                <w:sz w:val="28"/>
                <w:szCs w:val="28"/>
              </w:rPr>
              <w:lastRenderedPageBreak/>
              <w:t>8.交通事故现场勘查实景绘图系统软件模块</w:t>
            </w:r>
          </w:p>
        </w:tc>
        <w:tc>
          <w:tcPr>
            <w:tcW w:w="6303" w:type="dxa"/>
          </w:tcPr>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（1）系统符合新国标</w:t>
            </w:r>
            <w:r w:rsidRPr="00442CAD">
              <w:rPr>
                <w:rFonts w:ascii="仿宋" w:eastAsia="仿宋" w:hAnsi="仿宋"/>
                <w:sz w:val="28"/>
                <w:szCs w:val="28"/>
              </w:rPr>
              <w:t>GA/T49-2019</w:t>
            </w:r>
            <w:r w:rsidRPr="00FF72A5">
              <w:rPr>
                <w:rFonts w:ascii="仿宋" w:eastAsia="仿宋" w:hAnsi="仿宋" w:cs="宋体" w:hint="eastAsia"/>
                <w:sz w:val="28"/>
                <w:szCs w:val="28"/>
              </w:rPr>
              <w:t>要求，具备实景绘图功能，并可以由实景图转化为比例图，数据可通过测距比例尺自动生成。大型事故现场，亦可拍摄多张照片，在实景照片中标出基准点、基准线位置，并通过关联相关照片可同时转换为现场图</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(2)系统有三个独立绘图层，可将道路、图符与痕迹区分开来，各图层之间分层操作分层保存，绘图时互不干扰，有效避免误操作</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（3）系统可同时打印现场询问和讯问笔录，并进行问答预存和文字实时编辑，所有的报表文件均可以实现向WORD格式的导出，方便在其他办公设备上编辑处理</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（4）利用内置电子罗盘自动判断方向，标注指北针</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（5）可实现蓝牙激光测距仪与软件的自动连接、并能够自动接收测量数据，无需手工输入</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cs="宋体" w:hint="eastAsia"/>
                <w:sz w:val="28"/>
                <w:szCs w:val="28"/>
              </w:rPr>
              <w:t>（6）实现无人机自动勘查事故现场，自动遥感测算相关事故数据。</w:t>
            </w:r>
          </w:p>
        </w:tc>
        <w:tc>
          <w:tcPr>
            <w:tcW w:w="70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套</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r w:rsidR="00D561B9" w:rsidRPr="00FF72A5" w:rsidTr="000352A3">
        <w:trPr>
          <w:trHeight w:val="559"/>
          <w:jc w:val="center"/>
        </w:trPr>
        <w:tc>
          <w:tcPr>
            <w:tcW w:w="2098" w:type="dxa"/>
            <w:vAlign w:val="center"/>
          </w:tcPr>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9.交通事故现场航拍测量绘图系统软件模块</w:t>
            </w:r>
          </w:p>
        </w:tc>
        <w:tc>
          <w:tcPr>
            <w:tcW w:w="6303" w:type="dxa"/>
            <w:vAlign w:val="center"/>
          </w:tcPr>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w:t>
            </w:r>
            <w:r>
              <w:rPr>
                <w:rFonts w:ascii="仿宋" w:eastAsia="仿宋" w:hAnsi="仿宋" w:cs="宋体" w:hint="eastAsia"/>
                <w:sz w:val="28"/>
                <w:szCs w:val="28"/>
              </w:rPr>
              <w:t>、</w:t>
            </w:r>
            <w:r w:rsidRPr="00FF72A5">
              <w:rPr>
                <w:rFonts w:ascii="仿宋" w:eastAsia="仿宋" w:hAnsi="仿宋" w:cs="宋体" w:hint="eastAsia"/>
                <w:sz w:val="28"/>
                <w:szCs w:val="28"/>
              </w:rPr>
              <w:t>产品采用智能无人机与《道路交通事故现场绘图系统》配套使用即可，方便使用；</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2、可直接与《交通事故现场实景测量绘图系统》结合使用；直接在平板电脑上对事故现场绘制实景记</w:t>
            </w:r>
            <w:r w:rsidRPr="00FF72A5">
              <w:rPr>
                <w:rFonts w:ascii="仿宋" w:eastAsia="仿宋" w:hAnsi="仿宋" w:cs="宋体" w:hint="eastAsia"/>
                <w:sz w:val="28"/>
                <w:szCs w:val="28"/>
              </w:rPr>
              <w:lastRenderedPageBreak/>
              <w:t>录图和现场比例图，无须将照片导入其他设备；</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3、设计研发独立飞行控制界面，更适合道路交通事故现场勘查工作；</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4、省时省力，重大事故10分钟内完成现场勘查，迅速恢复交通，避免道路拥堵；</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5、自动设置“返航点”，实时显示无人机状态信、飞行信息（如：信号、强度、电量、飞行速度、距离等）；</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6、一键起飞、一键降落、一键返航；</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7、内置地图，直观显示返航点位置、飞行位置、飞行方向等信息；</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8、系统实时显示无人机摄像头所拍摄画面；</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9、高达2000万像素静态照片拍摄，可支持JPEG和DNG RAW格式，细节尽收眼底。相机采用</w:t>
            </w:r>
            <w:r w:rsidRPr="00FF72A5">
              <w:rPr>
                <w:rFonts w:ascii="仿宋" w:eastAsia="仿宋" w:hAnsi="仿宋" w:cs="Arial"/>
                <w:sz w:val="28"/>
                <w:szCs w:val="28"/>
              </w:rPr>
              <w:t>CMOS，1"</w:t>
            </w:r>
            <w:r w:rsidRPr="00FF72A5">
              <w:rPr>
                <w:rFonts w:ascii="仿宋" w:eastAsia="仿宋" w:hAnsi="仿宋" w:cs="宋体" w:hint="eastAsia"/>
                <w:sz w:val="28"/>
                <w:szCs w:val="28"/>
              </w:rPr>
              <w:t>传感器搭配</w:t>
            </w:r>
            <w:r w:rsidRPr="00FF72A5">
              <w:rPr>
                <w:rFonts w:ascii="仿宋" w:eastAsia="仿宋" w:hAnsi="仿宋" w:cs="Arial"/>
                <w:sz w:val="28"/>
                <w:szCs w:val="28"/>
              </w:rPr>
              <w:t>F/2.8-11，8.8mm（35mm 等效：24mm）</w:t>
            </w:r>
            <w:r w:rsidRPr="00FF72A5">
              <w:rPr>
                <w:rFonts w:ascii="仿宋" w:eastAsia="仿宋" w:hAnsi="仿宋" w:cs="宋体" w:hint="eastAsia"/>
                <w:sz w:val="28"/>
                <w:szCs w:val="28"/>
              </w:rPr>
              <w:t>镜头，事故现场拍摄清晰；</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10、可控制拍照，拍摄的交通事故现场照片可直接传入绘图软件实景图层；</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11、软件自动对传入的实景照片进行修正、拼接、自动生成测量数据；</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12、摇控器采用先进的无线传输技术，实现稳定的信号传输，控制距离达2公里；</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13、多角度逼真再现事故现场，生成实景图，比例图；</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14、利用三轴陀螺仪稳定功能，防止相机抖动，提供高质量画面；</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15、无人机在飞行中有振动、倾斜和旋转，云台能实时补偿，让相机画面保持清晰平稳，在运动中也能从容拍摄平稳的画面；</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16、智能无人机在超现摇控距离后，自启动返航功</w:t>
            </w:r>
            <w:r w:rsidRPr="00FF72A5">
              <w:rPr>
                <w:rFonts w:ascii="仿宋" w:eastAsia="仿宋" w:hAnsi="仿宋" w:cs="宋体" w:hint="eastAsia"/>
                <w:sz w:val="28"/>
                <w:szCs w:val="28"/>
              </w:rPr>
              <w:lastRenderedPageBreak/>
              <w:t>能安全降落；</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17、当无人机远离视野时，可开启返航点锁定模式，不管无人机头朝向何方，都能掌握飞行方向，回拉摇杆，即可轻松返航；</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18、系统提供四个图层，可分离道路、图符、痕迹、无人机实景图层避免误操作</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19、符合最新版本国标，支持打印“道路交通事故实景记录图”</w:t>
            </w:r>
            <w:r>
              <w:rPr>
                <w:rFonts w:ascii="仿宋" w:eastAsia="仿宋" w:hAnsi="仿宋" w:cs="宋体" w:hint="eastAsia"/>
                <w:sz w:val="28"/>
                <w:szCs w:val="28"/>
              </w:rPr>
              <w:t>；</w:t>
            </w:r>
            <w:r w:rsidRPr="00FF72A5">
              <w:rPr>
                <w:rFonts w:ascii="仿宋" w:eastAsia="仿宋" w:hAnsi="仿宋" w:cs="宋体" w:hint="eastAsia"/>
                <w:sz w:val="28"/>
                <w:szCs w:val="28"/>
              </w:rPr>
              <w:br/>
              <w:t>20、蓝牙激光测距仪能够与软件自动连接、并能够自动接收测量数据</w:t>
            </w:r>
            <w:r>
              <w:rPr>
                <w:rFonts w:ascii="仿宋" w:eastAsia="仿宋" w:hAnsi="仿宋" w:cs="宋体" w:hint="eastAsia"/>
                <w:sz w:val="28"/>
                <w:szCs w:val="28"/>
              </w:rPr>
              <w:t>；</w:t>
            </w:r>
            <w:r w:rsidRPr="00FF72A5">
              <w:rPr>
                <w:rFonts w:ascii="仿宋" w:eastAsia="仿宋" w:hAnsi="仿宋" w:cs="宋体" w:hint="eastAsia"/>
                <w:sz w:val="28"/>
                <w:szCs w:val="28"/>
              </w:rPr>
              <w:br/>
              <w:t>21、跨平台</w:t>
            </w:r>
            <w:r w:rsidRPr="00FF72A5">
              <w:rPr>
                <w:rFonts w:ascii="Calibri" w:eastAsia="仿宋" w:hAnsi="Calibri" w:cs="Calibri"/>
                <w:sz w:val="28"/>
                <w:szCs w:val="28"/>
              </w:rPr>
              <w:t> </w:t>
            </w:r>
            <w:r w:rsidRPr="00FF72A5">
              <w:rPr>
                <w:rFonts w:ascii="仿宋" w:eastAsia="仿宋" w:hAnsi="仿宋" w:cs="宋体" w:hint="eastAsia"/>
                <w:sz w:val="28"/>
                <w:szCs w:val="28"/>
              </w:rPr>
              <w:t>windows、windowsmobile、android、ios</w:t>
            </w:r>
            <w:r>
              <w:rPr>
                <w:rFonts w:ascii="仿宋" w:eastAsia="仿宋" w:hAnsi="仿宋" w:cs="宋体" w:hint="eastAsia"/>
                <w:sz w:val="28"/>
                <w:szCs w:val="28"/>
              </w:rPr>
              <w:t>；</w:t>
            </w:r>
            <w:r w:rsidRPr="00FF72A5">
              <w:rPr>
                <w:rFonts w:ascii="仿宋" w:eastAsia="仿宋" w:hAnsi="仿宋" w:cs="宋体" w:hint="eastAsia"/>
                <w:sz w:val="28"/>
                <w:szCs w:val="28"/>
              </w:rPr>
              <w:br/>
              <w:t>22、支持多张照片并且拖放的方式进行数据关联</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cs="宋体" w:hint="eastAsia"/>
                <w:sz w:val="28"/>
                <w:szCs w:val="28"/>
              </w:rPr>
            </w:pPr>
            <w:r w:rsidRPr="00FF72A5">
              <w:rPr>
                <w:rFonts w:ascii="仿宋" w:eastAsia="仿宋" w:hAnsi="仿宋" w:cs="宋体" w:hint="eastAsia"/>
                <w:sz w:val="28"/>
                <w:szCs w:val="28"/>
              </w:rPr>
              <w:t>23、可在照片上相应事故现场位置添加车辆、地物等图符,系统有自动吸附功能，可将图符的车轮回吸附到靠近定们点的位置</w:t>
            </w:r>
            <w:r>
              <w:rPr>
                <w:rFonts w:ascii="仿宋" w:eastAsia="仿宋" w:hAnsi="仿宋" w:cs="宋体" w:hint="eastAsia"/>
                <w:sz w:val="28"/>
                <w:szCs w:val="28"/>
              </w:rPr>
              <w:t>；</w:t>
            </w:r>
            <w:r w:rsidRPr="00FF72A5">
              <w:rPr>
                <w:rFonts w:ascii="仿宋" w:eastAsia="仿宋" w:hAnsi="仿宋" w:cs="宋体" w:hint="eastAsia"/>
                <w:sz w:val="28"/>
                <w:szCs w:val="28"/>
              </w:rPr>
              <w:br/>
              <w:t>24、支持多张实景图自动转换为“道路交通事故现场比例图”</w:t>
            </w:r>
            <w:r>
              <w:rPr>
                <w:rFonts w:ascii="仿宋" w:eastAsia="仿宋" w:hAnsi="仿宋" w:cs="宋体" w:hint="eastAsia"/>
                <w:sz w:val="28"/>
                <w:szCs w:val="28"/>
              </w:rPr>
              <w:t>；</w:t>
            </w:r>
          </w:p>
          <w:p w:rsidR="00D561B9" w:rsidRPr="00FF72A5" w:rsidRDefault="00D561B9" w:rsidP="000352A3">
            <w:pPr>
              <w:spacing w:line="460" w:lineRule="exact"/>
              <w:rPr>
                <w:rFonts w:ascii="仿宋" w:eastAsia="仿宋" w:hAnsi="仿宋" w:hint="eastAsia"/>
                <w:sz w:val="28"/>
                <w:szCs w:val="28"/>
              </w:rPr>
            </w:pPr>
            <w:r w:rsidRPr="00FF72A5">
              <w:rPr>
                <w:rFonts w:ascii="仿宋" w:eastAsia="仿宋" w:hAnsi="仿宋" w:cs="宋体" w:hint="eastAsia"/>
                <w:sz w:val="28"/>
                <w:szCs w:val="28"/>
              </w:rPr>
              <w:t>25、打印服务器选择无线打印方式，传输速率为10/100Mbps</w:t>
            </w:r>
            <w:r>
              <w:rPr>
                <w:rFonts w:ascii="仿宋" w:eastAsia="仿宋" w:hAnsi="仿宋" w:cs="宋体" w:hint="eastAsia"/>
                <w:sz w:val="28"/>
                <w:szCs w:val="28"/>
              </w:rPr>
              <w:t>。</w:t>
            </w:r>
          </w:p>
        </w:tc>
        <w:tc>
          <w:tcPr>
            <w:tcW w:w="70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lastRenderedPageBreak/>
              <w:t>套</w:t>
            </w:r>
          </w:p>
        </w:tc>
        <w:tc>
          <w:tcPr>
            <w:tcW w:w="680" w:type="dxa"/>
            <w:vAlign w:val="center"/>
          </w:tcPr>
          <w:p w:rsidR="00D561B9" w:rsidRPr="00FF72A5" w:rsidRDefault="00D561B9" w:rsidP="000352A3">
            <w:pPr>
              <w:spacing w:line="460" w:lineRule="exact"/>
              <w:jc w:val="center"/>
              <w:rPr>
                <w:rFonts w:ascii="仿宋" w:eastAsia="仿宋" w:hAnsi="仿宋" w:hint="eastAsia"/>
                <w:sz w:val="28"/>
                <w:szCs w:val="28"/>
              </w:rPr>
            </w:pPr>
            <w:r w:rsidRPr="00FF72A5">
              <w:rPr>
                <w:rFonts w:ascii="仿宋" w:eastAsia="仿宋" w:hAnsi="仿宋" w:hint="eastAsia"/>
                <w:sz w:val="28"/>
                <w:szCs w:val="28"/>
              </w:rPr>
              <w:t>1</w:t>
            </w:r>
          </w:p>
        </w:tc>
      </w:tr>
    </w:tbl>
    <w:p w:rsidR="00D561B9" w:rsidRDefault="00D561B9" w:rsidP="00D561B9">
      <w:pPr>
        <w:pStyle w:val="a9"/>
        <w:rPr>
          <w:rFonts w:ascii="宋体" w:hAnsi="宋体" w:cs="宋体"/>
          <w:b/>
          <w:bCs/>
        </w:rPr>
      </w:pPr>
    </w:p>
    <w:p w:rsidR="00F750DD" w:rsidRDefault="00F750DD"/>
    <w:sectPr w:rsidR="00F75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ED" w:rsidRDefault="00AC72ED" w:rsidP="00D561B9">
      <w:r>
        <w:separator/>
      </w:r>
    </w:p>
  </w:endnote>
  <w:endnote w:type="continuationSeparator" w:id="0">
    <w:p w:rsidR="00AC72ED" w:rsidRDefault="00AC72ED" w:rsidP="00D5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ED" w:rsidRDefault="00AC72ED" w:rsidP="00D561B9">
      <w:r>
        <w:separator/>
      </w:r>
    </w:p>
  </w:footnote>
  <w:footnote w:type="continuationSeparator" w:id="0">
    <w:p w:rsidR="00AC72ED" w:rsidRDefault="00AC72ED" w:rsidP="00D5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E3"/>
    <w:rsid w:val="00AC72ED"/>
    <w:rsid w:val="00D561B9"/>
    <w:rsid w:val="00E008E3"/>
    <w:rsid w:val="00F7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6B27"/>
  <w15:chartTrackingRefBased/>
  <w15:docId w15:val="{4A583456-FEFF-4F6A-9A8D-C492FD6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B9"/>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D561B9"/>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rsid w:val="00D561B9"/>
    <w:pPr>
      <w:keepNext/>
      <w:keepLines/>
      <w:spacing w:before="260" w:after="260" w:line="500" w:lineRule="exact"/>
      <w:jc w:val="center"/>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61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561B9"/>
    <w:rPr>
      <w:sz w:val="18"/>
      <w:szCs w:val="18"/>
    </w:rPr>
  </w:style>
  <w:style w:type="paragraph" w:styleId="a6">
    <w:name w:val="footer"/>
    <w:basedOn w:val="a"/>
    <w:link w:val="a7"/>
    <w:uiPriority w:val="99"/>
    <w:unhideWhenUsed/>
    <w:rsid w:val="00D561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561B9"/>
    <w:rPr>
      <w:sz w:val="18"/>
      <w:szCs w:val="18"/>
    </w:rPr>
  </w:style>
  <w:style w:type="character" w:customStyle="1" w:styleId="10">
    <w:name w:val="标题 1 字符"/>
    <w:basedOn w:val="a1"/>
    <w:link w:val="1"/>
    <w:uiPriority w:val="9"/>
    <w:rsid w:val="00D561B9"/>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D561B9"/>
    <w:rPr>
      <w:rFonts w:ascii="Cambria" w:eastAsia="宋体" w:hAnsi="Cambria" w:cs="Times New Roman"/>
      <w:b/>
      <w:bCs/>
      <w:kern w:val="0"/>
      <w:sz w:val="32"/>
      <w:szCs w:val="32"/>
    </w:rPr>
  </w:style>
  <w:style w:type="paragraph" w:styleId="a0">
    <w:name w:val="Normal Indent"/>
    <w:basedOn w:val="a"/>
    <w:link w:val="a8"/>
    <w:qFormat/>
    <w:rsid w:val="00D561B9"/>
    <w:pPr>
      <w:widowControl/>
      <w:ind w:firstLine="420"/>
      <w:jc w:val="left"/>
    </w:pPr>
    <w:rPr>
      <w:kern w:val="0"/>
      <w:sz w:val="20"/>
      <w:szCs w:val="20"/>
    </w:rPr>
  </w:style>
  <w:style w:type="character" w:customStyle="1" w:styleId="a8">
    <w:name w:val="正文缩进 字符"/>
    <w:link w:val="a0"/>
    <w:rsid w:val="00D561B9"/>
    <w:rPr>
      <w:rFonts w:ascii="Times New Roman" w:eastAsia="宋体" w:hAnsi="Times New Roman" w:cs="Times New Roman"/>
      <w:kern w:val="0"/>
      <w:sz w:val="20"/>
      <w:szCs w:val="20"/>
    </w:rPr>
  </w:style>
  <w:style w:type="paragraph" w:styleId="a9">
    <w:name w:val="Body Text"/>
    <w:basedOn w:val="a"/>
    <w:link w:val="aa"/>
    <w:uiPriority w:val="99"/>
    <w:qFormat/>
    <w:rsid w:val="00D561B9"/>
    <w:pPr>
      <w:autoSpaceDE w:val="0"/>
      <w:autoSpaceDN w:val="0"/>
      <w:adjustRightInd w:val="0"/>
      <w:jc w:val="center"/>
      <w:textAlignment w:val="baseline"/>
    </w:pPr>
    <w:rPr>
      <w:kern w:val="0"/>
      <w:sz w:val="24"/>
      <w:szCs w:val="24"/>
    </w:rPr>
  </w:style>
  <w:style w:type="character" w:customStyle="1" w:styleId="aa">
    <w:name w:val="正文文本 字符"/>
    <w:basedOn w:val="a1"/>
    <w:link w:val="a9"/>
    <w:uiPriority w:val="99"/>
    <w:rsid w:val="00D561B9"/>
    <w:rPr>
      <w:rFonts w:ascii="Times New Roman" w:eastAsia="宋体" w:hAnsi="Times New Roman" w:cs="Times New Roman"/>
      <w:kern w:val="0"/>
      <w:sz w:val="24"/>
      <w:szCs w:val="24"/>
    </w:rPr>
  </w:style>
  <w:style w:type="paragraph" w:styleId="11">
    <w:name w:val="toc 1"/>
    <w:basedOn w:val="a"/>
    <w:next w:val="a"/>
    <w:uiPriority w:val="39"/>
    <w:qFormat/>
    <w:rsid w:val="00D561B9"/>
    <w:pPr>
      <w:widowControl/>
      <w:tabs>
        <w:tab w:val="left" w:pos="0"/>
        <w:tab w:val="right" w:leader="dot" w:pos="8715"/>
      </w:tabs>
      <w:spacing w:before="120" w:after="120" w:line="280" w:lineRule="exact"/>
      <w:ind w:rightChars="20" w:right="42" w:hanging="2"/>
    </w:pPr>
    <w:rPr>
      <w:rFonts w:ascii="宋体" w:hAnsi="宋体" w:cs="宋体"/>
      <w:b/>
      <w:bCs/>
    </w:rPr>
  </w:style>
  <w:style w:type="character" w:customStyle="1" w:styleId="NormalCharacter">
    <w:name w:val="NormalCharacter"/>
    <w:rsid w:val="00D5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2021-07-01T01:55:00Z</dcterms:created>
  <dcterms:modified xsi:type="dcterms:W3CDTF">2021-07-01T01:56:00Z</dcterms:modified>
</cp:coreProperties>
</file>