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CCB" w:rsidRDefault="00757CCB" w:rsidP="00757CCB">
      <w:pPr>
        <w:pStyle w:val="1"/>
        <w:spacing w:before="0" w:after="0" w:line="360" w:lineRule="auto"/>
        <w:jc w:val="center"/>
        <w:rPr>
          <w:rFonts w:ascii="仿宋" w:eastAsia="仿宋" w:hAnsi="仿宋" w:cs="宋体" w:hint="eastAsia"/>
        </w:rPr>
      </w:pPr>
      <w:r>
        <w:rPr>
          <w:rFonts w:ascii="仿宋" w:eastAsia="仿宋" w:hAnsi="仿宋" w:cs="宋体" w:hint="eastAsia"/>
        </w:rPr>
        <w:t>第三部分 磋商项目要求</w:t>
      </w:r>
      <w:bookmarkStart w:id="0" w:name="_Toc405281548"/>
      <w:bookmarkStart w:id="1" w:name="_Toc400972927"/>
      <w:bookmarkStart w:id="2" w:name="_Toc416813471"/>
      <w:bookmarkStart w:id="3" w:name="_Toc390256503"/>
      <w:bookmarkStart w:id="4" w:name="_Toc59274166"/>
      <w:bookmarkStart w:id="5" w:name="_Toc11660581"/>
      <w:bookmarkStart w:id="6" w:name="_Toc10457334"/>
      <w:bookmarkStart w:id="7" w:name="_Toc9417277"/>
      <w:bookmarkStart w:id="8" w:name="_Toc6976837"/>
      <w:bookmarkStart w:id="9" w:name="_Toc14840203"/>
      <w:bookmarkStart w:id="10" w:name="_Toc535299946"/>
      <w:bookmarkStart w:id="11" w:name="_Toc478889387"/>
      <w:bookmarkStart w:id="12" w:name="_Toc478897905"/>
    </w:p>
    <w:p w:rsidR="00757CCB" w:rsidRDefault="00757CCB" w:rsidP="00757CCB">
      <w:pPr>
        <w:pStyle w:val="2"/>
        <w:tabs>
          <w:tab w:val="left" w:pos="6090"/>
        </w:tabs>
        <w:spacing w:before="0" w:after="0" w:line="460" w:lineRule="exact"/>
        <w:rPr>
          <w:rFonts w:ascii="仿宋" w:eastAsia="仿宋" w:hAnsi="仿宋" w:cs="宋体" w:hint="eastAsia"/>
          <w:bCs w:val="0"/>
          <w:sz w:val="28"/>
          <w:szCs w:val="28"/>
        </w:rPr>
      </w:pPr>
      <w:bookmarkStart w:id="13" w:name="_Toc36570872"/>
      <w:r>
        <w:rPr>
          <w:rFonts w:ascii="仿宋" w:eastAsia="仿宋" w:hAnsi="仿宋" w:cs="宋体" w:hint="eastAsia"/>
          <w:bCs w:val="0"/>
          <w:sz w:val="28"/>
          <w:szCs w:val="28"/>
        </w:rPr>
        <w:t>第一章 磋商项目商务</w:t>
      </w:r>
      <w:bookmarkEnd w:id="0"/>
      <w:bookmarkEnd w:id="1"/>
      <w:bookmarkEnd w:id="2"/>
      <w:bookmarkEnd w:id="3"/>
      <w:r>
        <w:rPr>
          <w:rFonts w:ascii="仿宋" w:eastAsia="仿宋" w:hAnsi="仿宋" w:cs="宋体" w:hint="eastAsia"/>
          <w:bCs w:val="0"/>
          <w:sz w:val="28"/>
          <w:szCs w:val="28"/>
        </w:rPr>
        <w:t>要求</w:t>
      </w:r>
      <w:bookmarkEnd w:id="13"/>
    </w:p>
    <w:tbl>
      <w:tblPr>
        <w:tblW w:w="99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1867"/>
        <w:gridCol w:w="7419"/>
      </w:tblGrid>
      <w:tr w:rsidR="00757CCB" w:rsidTr="000C7749">
        <w:trPr>
          <w:trHeight w:val="580"/>
          <w:tblCellSpacing w:w="0" w:type="dxa"/>
          <w:jc w:val="center"/>
        </w:trPr>
        <w:tc>
          <w:tcPr>
            <w:tcW w:w="686" w:type="dxa"/>
            <w:tcBorders>
              <w:top w:val="single" w:sz="4" w:space="0" w:color="auto"/>
              <w:left w:val="single" w:sz="4" w:space="0" w:color="auto"/>
              <w:bottom w:val="single" w:sz="4" w:space="0" w:color="auto"/>
              <w:right w:val="single" w:sz="4" w:space="0" w:color="auto"/>
            </w:tcBorders>
            <w:shd w:val="clear" w:color="auto" w:fill="EEEEEE"/>
            <w:tcMar>
              <w:top w:w="15" w:type="dxa"/>
              <w:left w:w="15" w:type="dxa"/>
              <w:bottom w:w="15" w:type="dxa"/>
              <w:right w:w="15" w:type="dxa"/>
            </w:tcMar>
            <w:vAlign w:val="center"/>
          </w:tcPr>
          <w:p w:rsidR="00757CCB" w:rsidRDefault="00757CCB" w:rsidP="000C7749">
            <w:pPr>
              <w:spacing w:line="440" w:lineRule="exact"/>
              <w:jc w:val="center"/>
              <w:rPr>
                <w:rFonts w:ascii="仿宋" w:eastAsia="仿宋" w:hAnsi="仿宋" w:cs="楷体"/>
                <w:sz w:val="28"/>
                <w:szCs w:val="28"/>
              </w:rPr>
            </w:pPr>
            <w:bookmarkStart w:id="14" w:name="_Toc535299989"/>
            <w:bookmarkStart w:id="15" w:name="_Toc6976882"/>
            <w:bookmarkEnd w:id="4"/>
            <w:bookmarkEnd w:id="5"/>
            <w:bookmarkEnd w:id="6"/>
            <w:bookmarkEnd w:id="7"/>
            <w:bookmarkEnd w:id="8"/>
            <w:bookmarkEnd w:id="9"/>
            <w:bookmarkEnd w:id="10"/>
            <w:bookmarkEnd w:id="11"/>
            <w:bookmarkEnd w:id="12"/>
            <w:r>
              <w:rPr>
                <w:rFonts w:ascii="仿宋" w:eastAsia="仿宋" w:hAnsi="仿宋" w:cs="楷体" w:hint="eastAsia"/>
                <w:sz w:val="28"/>
                <w:szCs w:val="28"/>
              </w:rPr>
              <w:t>序号</w:t>
            </w:r>
          </w:p>
        </w:tc>
        <w:tc>
          <w:tcPr>
            <w:tcW w:w="1867" w:type="dxa"/>
            <w:tcBorders>
              <w:top w:val="single" w:sz="4" w:space="0" w:color="auto"/>
              <w:left w:val="single" w:sz="4" w:space="0" w:color="auto"/>
              <w:bottom w:val="single" w:sz="4" w:space="0" w:color="auto"/>
              <w:right w:val="single" w:sz="4" w:space="0" w:color="auto"/>
            </w:tcBorders>
            <w:shd w:val="clear" w:color="auto" w:fill="EEEEEE"/>
            <w:tcMar>
              <w:top w:w="15" w:type="dxa"/>
              <w:left w:w="15" w:type="dxa"/>
              <w:bottom w:w="15" w:type="dxa"/>
              <w:right w:w="15" w:type="dxa"/>
            </w:tcMar>
            <w:vAlign w:val="center"/>
          </w:tcPr>
          <w:p w:rsidR="00757CCB" w:rsidRDefault="00757CCB" w:rsidP="000C7749">
            <w:pPr>
              <w:spacing w:line="440" w:lineRule="exact"/>
              <w:jc w:val="center"/>
              <w:rPr>
                <w:rFonts w:ascii="仿宋" w:eastAsia="仿宋" w:hAnsi="仿宋" w:cs="楷体"/>
                <w:sz w:val="28"/>
                <w:szCs w:val="28"/>
              </w:rPr>
            </w:pPr>
            <w:r>
              <w:rPr>
                <w:rFonts w:ascii="仿宋" w:eastAsia="仿宋" w:hAnsi="仿宋" w:cs="楷体" w:hint="eastAsia"/>
                <w:sz w:val="28"/>
                <w:szCs w:val="28"/>
              </w:rPr>
              <w:t>需求名称</w:t>
            </w:r>
          </w:p>
        </w:tc>
        <w:tc>
          <w:tcPr>
            <w:tcW w:w="7419" w:type="dxa"/>
            <w:tcBorders>
              <w:top w:val="single" w:sz="4" w:space="0" w:color="auto"/>
              <w:left w:val="single" w:sz="4" w:space="0" w:color="auto"/>
              <w:bottom w:val="single" w:sz="4" w:space="0" w:color="auto"/>
              <w:right w:val="single" w:sz="4" w:space="0" w:color="auto"/>
            </w:tcBorders>
            <w:shd w:val="clear" w:color="auto" w:fill="EEEEEE"/>
            <w:tcMar>
              <w:top w:w="15" w:type="dxa"/>
              <w:left w:w="15" w:type="dxa"/>
              <w:bottom w:w="15" w:type="dxa"/>
              <w:right w:w="15" w:type="dxa"/>
            </w:tcMar>
            <w:vAlign w:val="center"/>
          </w:tcPr>
          <w:p w:rsidR="00757CCB" w:rsidRDefault="00757CCB" w:rsidP="000C7749">
            <w:pPr>
              <w:spacing w:line="440" w:lineRule="exact"/>
              <w:jc w:val="center"/>
              <w:rPr>
                <w:rFonts w:ascii="仿宋" w:eastAsia="仿宋" w:hAnsi="仿宋" w:cs="楷体"/>
                <w:sz w:val="28"/>
                <w:szCs w:val="28"/>
              </w:rPr>
            </w:pPr>
            <w:r>
              <w:rPr>
                <w:rFonts w:ascii="仿宋" w:eastAsia="仿宋" w:hAnsi="仿宋" w:cs="楷体" w:hint="eastAsia"/>
                <w:sz w:val="28"/>
                <w:szCs w:val="28"/>
              </w:rPr>
              <w:t>需求说明</w:t>
            </w:r>
          </w:p>
        </w:tc>
      </w:tr>
      <w:tr w:rsidR="00757CCB" w:rsidTr="000C7749">
        <w:trPr>
          <w:trHeight w:val="653"/>
          <w:tblCellSpacing w:w="0" w:type="dxa"/>
          <w:jc w:val="center"/>
        </w:trPr>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57CCB" w:rsidRDefault="00757CCB" w:rsidP="000C7749">
            <w:pPr>
              <w:spacing w:line="320" w:lineRule="exact"/>
              <w:jc w:val="center"/>
              <w:rPr>
                <w:rFonts w:ascii="仿宋" w:eastAsia="仿宋" w:hAnsi="仿宋" w:cs="黑体"/>
                <w:sz w:val="28"/>
                <w:szCs w:val="28"/>
              </w:rPr>
            </w:pPr>
            <w:r>
              <w:rPr>
                <w:rFonts w:ascii="仿宋" w:eastAsia="仿宋" w:hAnsi="仿宋" w:cs="黑体" w:hint="eastAsia"/>
                <w:sz w:val="28"/>
                <w:szCs w:val="28"/>
              </w:rPr>
              <w:t>1</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57CCB" w:rsidRDefault="00757CCB" w:rsidP="000C7749">
            <w:pPr>
              <w:spacing w:line="320" w:lineRule="exact"/>
              <w:jc w:val="center"/>
              <w:rPr>
                <w:rFonts w:ascii="仿宋" w:eastAsia="仿宋" w:hAnsi="仿宋" w:cs="黑体"/>
                <w:sz w:val="28"/>
                <w:szCs w:val="28"/>
              </w:rPr>
            </w:pPr>
            <w:r>
              <w:rPr>
                <w:rFonts w:ascii="仿宋" w:eastAsia="仿宋" w:hAnsi="仿宋" w:cs="黑体" w:hint="eastAsia"/>
                <w:sz w:val="28"/>
                <w:szCs w:val="28"/>
              </w:rPr>
              <w:t>服务地点</w:t>
            </w:r>
          </w:p>
        </w:tc>
        <w:tc>
          <w:tcPr>
            <w:tcW w:w="7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57CCB" w:rsidRDefault="00757CCB" w:rsidP="000C7749">
            <w:pPr>
              <w:spacing w:line="320" w:lineRule="exact"/>
              <w:ind w:leftChars="25" w:left="53"/>
              <w:rPr>
                <w:rFonts w:ascii="仿宋" w:eastAsia="仿宋" w:hAnsi="仿宋" w:cs="宋体"/>
                <w:bCs/>
                <w:kern w:val="0"/>
                <w:sz w:val="28"/>
                <w:szCs w:val="28"/>
              </w:rPr>
            </w:pPr>
            <w:r>
              <w:rPr>
                <w:rFonts w:ascii="仿宋" w:eastAsia="仿宋" w:hAnsi="仿宋" w:cs="宋体" w:hint="eastAsia"/>
                <w:bCs/>
                <w:kern w:val="0"/>
                <w:sz w:val="28"/>
                <w:szCs w:val="28"/>
              </w:rPr>
              <w:t>采购人指定地点。</w:t>
            </w:r>
          </w:p>
        </w:tc>
      </w:tr>
      <w:tr w:rsidR="00757CCB" w:rsidTr="000C7749">
        <w:trPr>
          <w:trHeight w:val="653"/>
          <w:tblCellSpacing w:w="0" w:type="dxa"/>
          <w:jc w:val="center"/>
        </w:trPr>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57CCB" w:rsidRDefault="00757CCB" w:rsidP="000C7749">
            <w:pPr>
              <w:spacing w:line="460" w:lineRule="exact"/>
              <w:jc w:val="center"/>
              <w:rPr>
                <w:rFonts w:ascii="仿宋" w:eastAsia="仿宋" w:hAnsi="仿宋" w:cs="黑体" w:hint="eastAsia"/>
                <w:sz w:val="28"/>
                <w:szCs w:val="28"/>
              </w:rPr>
            </w:pPr>
            <w:r>
              <w:rPr>
                <w:rFonts w:ascii="仿宋" w:eastAsia="仿宋" w:hAnsi="仿宋" w:cs="黑体" w:hint="eastAsia"/>
                <w:sz w:val="28"/>
                <w:szCs w:val="28"/>
              </w:rPr>
              <w:t>2</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57CCB" w:rsidRDefault="00757CCB" w:rsidP="000C7749">
            <w:pPr>
              <w:spacing w:line="460" w:lineRule="exact"/>
              <w:jc w:val="center"/>
              <w:rPr>
                <w:rFonts w:ascii="仿宋" w:eastAsia="仿宋" w:hAnsi="仿宋" w:cs="黑体" w:hint="eastAsia"/>
                <w:sz w:val="28"/>
                <w:szCs w:val="28"/>
              </w:rPr>
            </w:pPr>
            <w:r>
              <w:rPr>
                <w:rFonts w:ascii="仿宋" w:eastAsia="仿宋" w:hAnsi="仿宋" w:cs="黑体" w:hint="eastAsia"/>
                <w:sz w:val="28"/>
                <w:szCs w:val="28"/>
              </w:rPr>
              <w:t>服务期限</w:t>
            </w:r>
          </w:p>
        </w:tc>
        <w:tc>
          <w:tcPr>
            <w:tcW w:w="7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57CCB" w:rsidRDefault="00757CCB" w:rsidP="000C7749">
            <w:pPr>
              <w:pStyle w:val="a8"/>
              <w:spacing w:line="460" w:lineRule="exact"/>
              <w:ind w:firstLine="0"/>
              <w:rPr>
                <w:rFonts w:ascii="仿宋" w:eastAsia="仿宋" w:hAnsi="仿宋" w:hint="eastAsia"/>
                <w:sz w:val="28"/>
                <w:szCs w:val="28"/>
                <w:highlight w:val="yellow"/>
              </w:rPr>
            </w:pPr>
            <w:r>
              <w:rPr>
                <w:rStyle w:val="NormalCharacter"/>
                <w:rFonts w:ascii="仿宋" w:eastAsia="仿宋" w:hAnsi="仿宋" w:hint="eastAsia"/>
                <w:sz w:val="28"/>
                <w:szCs w:val="28"/>
                <w:u w:val="single"/>
              </w:rPr>
              <w:t xml:space="preserve">2021年 </w:t>
            </w:r>
            <w:r>
              <w:rPr>
                <w:rStyle w:val="NormalCharacter"/>
                <w:rFonts w:ascii="仿宋" w:eastAsia="仿宋" w:hAnsi="仿宋"/>
                <w:sz w:val="28"/>
                <w:szCs w:val="28"/>
                <w:u w:val="single"/>
              </w:rPr>
              <w:t>9</w:t>
            </w:r>
            <w:r>
              <w:rPr>
                <w:rStyle w:val="NormalCharacter"/>
                <w:rFonts w:ascii="仿宋" w:eastAsia="仿宋" w:hAnsi="仿宋" w:hint="eastAsia"/>
                <w:sz w:val="28"/>
                <w:szCs w:val="28"/>
                <w:u w:val="single"/>
              </w:rPr>
              <w:t>月</w:t>
            </w:r>
            <w:r>
              <w:rPr>
                <w:rStyle w:val="NormalCharacter"/>
                <w:rFonts w:ascii="仿宋" w:eastAsia="仿宋" w:hAnsi="仿宋"/>
                <w:sz w:val="28"/>
                <w:szCs w:val="28"/>
                <w:u w:val="single"/>
              </w:rPr>
              <w:t>1</w:t>
            </w:r>
            <w:r>
              <w:rPr>
                <w:rStyle w:val="NormalCharacter"/>
                <w:rFonts w:ascii="仿宋" w:eastAsia="仿宋" w:hAnsi="仿宋" w:hint="eastAsia"/>
                <w:sz w:val="28"/>
                <w:szCs w:val="28"/>
                <w:u w:val="single"/>
              </w:rPr>
              <w:t>日</w:t>
            </w:r>
            <w:r>
              <w:rPr>
                <w:rStyle w:val="NormalCharacter"/>
                <w:rFonts w:ascii="仿宋" w:eastAsia="仿宋" w:hAnsi="仿宋" w:hint="eastAsia"/>
                <w:sz w:val="28"/>
                <w:szCs w:val="28"/>
              </w:rPr>
              <w:t>(以正式开学时间为准)至</w:t>
            </w:r>
            <w:r>
              <w:rPr>
                <w:rStyle w:val="NormalCharacter"/>
                <w:rFonts w:ascii="仿宋" w:eastAsia="仿宋" w:hAnsi="仿宋" w:hint="eastAsia"/>
                <w:sz w:val="28"/>
                <w:szCs w:val="28"/>
                <w:u w:val="single"/>
              </w:rPr>
              <w:t>2022年</w:t>
            </w:r>
            <w:r>
              <w:rPr>
                <w:rStyle w:val="NormalCharacter"/>
                <w:rFonts w:ascii="仿宋" w:eastAsia="仿宋" w:hAnsi="仿宋"/>
                <w:sz w:val="28"/>
                <w:szCs w:val="28"/>
                <w:u w:val="single"/>
              </w:rPr>
              <w:t>8</w:t>
            </w:r>
            <w:r>
              <w:rPr>
                <w:rStyle w:val="NormalCharacter"/>
                <w:rFonts w:ascii="仿宋" w:eastAsia="仿宋" w:hAnsi="仿宋" w:hint="eastAsia"/>
                <w:sz w:val="28"/>
                <w:szCs w:val="28"/>
                <w:u w:val="single"/>
              </w:rPr>
              <w:t>月</w:t>
            </w:r>
            <w:r>
              <w:rPr>
                <w:rStyle w:val="NormalCharacter"/>
                <w:rFonts w:ascii="仿宋" w:eastAsia="仿宋" w:hAnsi="仿宋"/>
                <w:sz w:val="28"/>
                <w:szCs w:val="28"/>
                <w:u w:val="single"/>
              </w:rPr>
              <w:t>31</w:t>
            </w:r>
            <w:r>
              <w:rPr>
                <w:rStyle w:val="NormalCharacter"/>
                <w:rFonts w:ascii="仿宋" w:eastAsia="仿宋" w:hAnsi="仿宋" w:hint="eastAsia"/>
                <w:sz w:val="28"/>
                <w:szCs w:val="28"/>
                <w:u w:val="single"/>
              </w:rPr>
              <w:t>日</w:t>
            </w:r>
            <w:r>
              <w:rPr>
                <w:rStyle w:val="NormalCharacter"/>
                <w:rFonts w:ascii="仿宋" w:eastAsia="仿宋" w:hAnsi="仿宋" w:hint="eastAsia"/>
                <w:sz w:val="28"/>
                <w:szCs w:val="28"/>
              </w:rPr>
              <w:t>（以学期结束时间为准）</w:t>
            </w:r>
          </w:p>
        </w:tc>
      </w:tr>
      <w:tr w:rsidR="00757CCB" w:rsidTr="000C7749">
        <w:trPr>
          <w:trHeight w:val="944"/>
          <w:tblCellSpacing w:w="0" w:type="dxa"/>
          <w:jc w:val="center"/>
        </w:trPr>
        <w:tc>
          <w:tcPr>
            <w:tcW w:w="686"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757CCB" w:rsidRDefault="00757CCB" w:rsidP="000C7749">
            <w:pPr>
              <w:spacing w:line="400" w:lineRule="exact"/>
              <w:jc w:val="center"/>
              <w:rPr>
                <w:rFonts w:ascii="仿宋" w:eastAsia="仿宋" w:hAnsi="仿宋"/>
                <w:sz w:val="28"/>
                <w:szCs w:val="28"/>
              </w:rPr>
            </w:pPr>
            <w:r>
              <w:rPr>
                <w:rFonts w:ascii="仿宋" w:eastAsia="仿宋" w:hAnsi="仿宋"/>
                <w:sz w:val="28"/>
                <w:szCs w:val="28"/>
              </w:rPr>
              <w:t>3</w:t>
            </w:r>
          </w:p>
        </w:tc>
        <w:tc>
          <w:tcPr>
            <w:tcW w:w="186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757CCB" w:rsidRDefault="00757CCB" w:rsidP="000C7749">
            <w:pPr>
              <w:spacing w:line="460" w:lineRule="exact"/>
              <w:jc w:val="center"/>
              <w:rPr>
                <w:rFonts w:ascii="仿宋" w:eastAsia="仿宋" w:hAnsi="仿宋" w:cs="黑体"/>
                <w:sz w:val="28"/>
                <w:szCs w:val="28"/>
              </w:rPr>
            </w:pPr>
            <w:r>
              <w:rPr>
                <w:rFonts w:ascii="仿宋" w:eastAsia="仿宋" w:hAnsi="仿宋" w:cs="黑体" w:hint="eastAsia"/>
                <w:sz w:val="28"/>
                <w:szCs w:val="28"/>
              </w:rPr>
              <w:t>付款方式</w:t>
            </w:r>
          </w:p>
        </w:tc>
        <w:tc>
          <w:tcPr>
            <w:tcW w:w="7419"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757CCB" w:rsidRDefault="00757CCB" w:rsidP="000C7749">
            <w:pPr>
              <w:pStyle w:val="aa"/>
              <w:spacing w:line="460" w:lineRule="exact"/>
              <w:ind w:firstLine="0"/>
              <w:rPr>
                <w:rFonts w:ascii="仿宋" w:eastAsia="仿宋" w:hAnsi="仿宋" w:cs="宋体"/>
                <w:bCs/>
                <w:color w:val="000000"/>
                <w:szCs w:val="24"/>
              </w:rPr>
            </w:pPr>
            <w:r>
              <w:rPr>
                <w:rFonts w:ascii="仿宋" w:eastAsia="仿宋" w:hAnsi="仿宋" w:cs="黑体" w:hint="eastAsia"/>
              </w:rPr>
              <w:t>1、</w:t>
            </w:r>
            <w:r>
              <w:rPr>
                <w:rFonts w:ascii="仿宋" w:eastAsia="仿宋" w:hAnsi="仿宋" w:cs="宋体" w:hint="eastAsia"/>
                <w:bCs/>
                <w:color w:val="000000"/>
                <w:szCs w:val="24"/>
              </w:rPr>
              <w:t>款项由采购人每月结算一次。</w:t>
            </w:r>
          </w:p>
          <w:p w:rsidR="00757CCB" w:rsidRDefault="00757CCB" w:rsidP="000C7749">
            <w:pPr>
              <w:pStyle w:val="aa"/>
              <w:spacing w:line="460" w:lineRule="exact"/>
              <w:ind w:firstLine="0"/>
              <w:rPr>
                <w:rFonts w:ascii="仿宋" w:eastAsia="仿宋" w:hAnsi="仿宋" w:cs="宋体"/>
                <w:bCs/>
                <w:color w:val="000000"/>
                <w:szCs w:val="24"/>
              </w:rPr>
            </w:pPr>
            <w:r>
              <w:rPr>
                <w:rFonts w:ascii="仿宋" w:eastAsia="仿宋" w:hAnsi="仿宋" w:cs="宋体"/>
                <w:bCs/>
                <w:color w:val="000000"/>
                <w:szCs w:val="24"/>
              </w:rPr>
              <w:t>2</w:t>
            </w:r>
            <w:r>
              <w:rPr>
                <w:rFonts w:ascii="仿宋" w:eastAsia="仿宋" w:hAnsi="仿宋" w:cs="宋体" w:hint="eastAsia"/>
                <w:bCs/>
                <w:color w:val="000000"/>
                <w:szCs w:val="24"/>
              </w:rPr>
              <w:t>、成交供应商完成当月供货订单后，凭货物验收单及收据，向配送学校申请结算。</w:t>
            </w:r>
          </w:p>
          <w:p w:rsidR="00757CCB" w:rsidRDefault="00757CCB" w:rsidP="000C7749">
            <w:pPr>
              <w:pStyle w:val="aa"/>
              <w:spacing w:line="460" w:lineRule="exact"/>
              <w:ind w:firstLine="0"/>
              <w:rPr>
                <w:rFonts w:cs="宋体" w:hint="eastAsia"/>
                <w:bCs/>
                <w:color w:val="000000"/>
                <w:szCs w:val="24"/>
              </w:rPr>
            </w:pPr>
            <w:r>
              <w:rPr>
                <w:rFonts w:ascii="仿宋" w:eastAsia="仿宋" w:hAnsi="仿宋" w:cs="宋体" w:hint="eastAsia"/>
                <w:bCs/>
                <w:color w:val="000000"/>
                <w:szCs w:val="24"/>
              </w:rPr>
              <w:t>3、成交供应商在合同履行过程中如出现未按磋商文件进行履约服务，采购人将依据不同情况给予处罚并要求其承担相应的法律责任；处罚款项根据合同约定从履约保证金中予以直接扣除，履约保证金不足以赔偿，采购人有权从未结货款中扣除，并保留进一步索赔的权利。情节严重采购人有权单方面终止采购合同并没收全部履约保证金。</w:t>
            </w:r>
          </w:p>
        </w:tc>
      </w:tr>
      <w:tr w:rsidR="00757CCB" w:rsidTr="000C7749">
        <w:trPr>
          <w:trHeight w:val="968"/>
          <w:tblCellSpacing w:w="0" w:type="dxa"/>
          <w:jc w:val="center"/>
        </w:trPr>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57CCB" w:rsidRDefault="00757CCB" w:rsidP="000C7749">
            <w:pPr>
              <w:spacing w:line="400" w:lineRule="exact"/>
              <w:jc w:val="center"/>
              <w:rPr>
                <w:rFonts w:ascii="仿宋" w:eastAsia="仿宋" w:hAnsi="仿宋"/>
                <w:sz w:val="28"/>
                <w:szCs w:val="28"/>
              </w:rPr>
            </w:pPr>
            <w:r>
              <w:rPr>
                <w:rFonts w:ascii="仿宋" w:eastAsia="仿宋" w:hAnsi="仿宋"/>
                <w:sz w:val="28"/>
                <w:szCs w:val="28"/>
              </w:rPr>
              <w:t>4</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57CCB" w:rsidRDefault="00757CCB" w:rsidP="000C7749">
            <w:pPr>
              <w:spacing w:line="460" w:lineRule="exact"/>
              <w:jc w:val="center"/>
              <w:rPr>
                <w:rFonts w:ascii="仿宋" w:eastAsia="仿宋" w:hAnsi="仿宋" w:cs="黑体" w:hint="eastAsia"/>
                <w:sz w:val="28"/>
                <w:szCs w:val="28"/>
              </w:rPr>
            </w:pPr>
            <w:r>
              <w:rPr>
                <w:rFonts w:ascii="仿宋" w:eastAsia="仿宋" w:hAnsi="仿宋" w:cs="黑体" w:hint="eastAsia"/>
                <w:sz w:val="28"/>
                <w:szCs w:val="28"/>
              </w:rPr>
              <w:t>安全责任</w:t>
            </w:r>
          </w:p>
        </w:tc>
        <w:tc>
          <w:tcPr>
            <w:tcW w:w="7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57CCB" w:rsidRDefault="00757CCB" w:rsidP="000C7749">
            <w:pPr>
              <w:spacing w:line="460" w:lineRule="exact"/>
              <w:jc w:val="left"/>
              <w:outlineLvl w:val="1"/>
              <w:rPr>
                <w:rFonts w:ascii="仿宋" w:eastAsia="仿宋" w:hAnsi="仿宋" w:cs="黑体"/>
                <w:sz w:val="28"/>
                <w:szCs w:val="28"/>
              </w:rPr>
            </w:pPr>
            <w:r>
              <w:rPr>
                <w:rFonts w:ascii="仿宋" w:eastAsia="仿宋" w:hAnsi="仿宋" w:cs="黑体" w:hint="eastAsia"/>
                <w:sz w:val="28"/>
                <w:szCs w:val="28"/>
              </w:rPr>
              <w:t>1.</w:t>
            </w:r>
            <w:r>
              <w:rPr>
                <w:rFonts w:hint="eastAsia"/>
              </w:rPr>
              <w:t xml:space="preserve"> </w:t>
            </w:r>
            <w:r>
              <w:rPr>
                <w:rFonts w:ascii="仿宋" w:eastAsia="仿宋" w:hAnsi="仿宋" w:cs="黑体" w:hint="eastAsia"/>
                <w:sz w:val="28"/>
                <w:szCs w:val="28"/>
              </w:rPr>
              <w:t>合同期内，食品安全事故、消防安全事故、人身安全事故（含疾病、意外伤害、死亡等）及经济纠纷等，供应商承担全部法律责任和经济责任。</w:t>
            </w:r>
          </w:p>
          <w:p w:rsidR="00757CCB" w:rsidRDefault="00757CCB" w:rsidP="000C7749">
            <w:pPr>
              <w:spacing w:line="460" w:lineRule="exact"/>
              <w:jc w:val="left"/>
              <w:outlineLvl w:val="1"/>
              <w:rPr>
                <w:rFonts w:ascii="仿宋" w:eastAsia="仿宋" w:hAnsi="仿宋" w:cs="黑体" w:hint="eastAsia"/>
                <w:sz w:val="28"/>
                <w:szCs w:val="28"/>
              </w:rPr>
            </w:pPr>
            <w:r>
              <w:rPr>
                <w:rFonts w:ascii="仿宋" w:eastAsia="仿宋" w:hAnsi="仿宋" w:cs="黑体" w:hint="eastAsia"/>
                <w:sz w:val="28"/>
                <w:szCs w:val="28"/>
              </w:rPr>
              <w:t>2.供应商必须合法用工，并落实好各项安全措施，做好事故防范工作；供应商员工产生的工资薪金、工伤事故等劳动纠纷，由供应商负责处理并承担相应责任，采购人不承担责任</w:t>
            </w:r>
          </w:p>
        </w:tc>
      </w:tr>
      <w:tr w:rsidR="00757CCB" w:rsidTr="000C7749">
        <w:trPr>
          <w:trHeight w:val="1511"/>
          <w:tblCellSpacing w:w="0" w:type="dxa"/>
          <w:jc w:val="center"/>
        </w:trPr>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57CCB" w:rsidRDefault="00757CCB" w:rsidP="000C7749">
            <w:pPr>
              <w:spacing w:line="400" w:lineRule="exact"/>
              <w:jc w:val="center"/>
              <w:rPr>
                <w:rFonts w:ascii="仿宋" w:eastAsia="仿宋" w:hAnsi="仿宋" w:hint="eastAsia"/>
                <w:sz w:val="28"/>
                <w:szCs w:val="28"/>
              </w:rPr>
            </w:pPr>
            <w:r>
              <w:rPr>
                <w:rFonts w:ascii="仿宋" w:eastAsia="仿宋" w:hAnsi="仿宋"/>
                <w:sz w:val="28"/>
                <w:szCs w:val="28"/>
              </w:rPr>
              <w:t>5</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57CCB" w:rsidRDefault="00757CCB" w:rsidP="000C7749">
            <w:pPr>
              <w:spacing w:line="460" w:lineRule="exact"/>
              <w:jc w:val="center"/>
              <w:rPr>
                <w:rFonts w:ascii="仿宋" w:eastAsia="仿宋" w:hAnsi="仿宋" w:cs="黑体" w:hint="eastAsia"/>
                <w:sz w:val="28"/>
                <w:szCs w:val="28"/>
              </w:rPr>
            </w:pPr>
            <w:r>
              <w:rPr>
                <w:rFonts w:ascii="仿宋" w:eastAsia="仿宋" w:hAnsi="仿宋" w:cs="黑体" w:hint="eastAsia"/>
                <w:sz w:val="28"/>
                <w:szCs w:val="28"/>
              </w:rPr>
              <w:t>服务承诺</w:t>
            </w:r>
          </w:p>
        </w:tc>
        <w:tc>
          <w:tcPr>
            <w:tcW w:w="7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57CCB" w:rsidRDefault="00757CCB" w:rsidP="000C7749">
            <w:pPr>
              <w:spacing w:line="460" w:lineRule="exact"/>
              <w:outlineLvl w:val="1"/>
              <w:rPr>
                <w:rFonts w:ascii="仿宋" w:eastAsia="仿宋" w:hAnsi="仿宋" w:cs="黑体" w:hint="eastAsia"/>
                <w:sz w:val="28"/>
                <w:szCs w:val="28"/>
              </w:rPr>
            </w:pPr>
            <w:r>
              <w:rPr>
                <w:rFonts w:ascii="仿宋" w:eastAsia="仿宋" w:hAnsi="仿宋" w:cs="黑体" w:hint="eastAsia"/>
                <w:sz w:val="28"/>
                <w:szCs w:val="28"/>
              </w:rPr>
              <w:t>1.供应商成交后，必须按规定遵守餐饮加工的各项操作流程，不得使用一次性碗筷，必须提供经过严格消毒的就餐碗筷，承担全部食品卫生安全责任，如造成食品卫生安全事故，采购人有权根据事故性质决定是否解除合同和追究经济处罚。</w:t>
            </w:r>
          </w:p>
          <w:p w:rsidR="00757CCB" w:rsidRDefault="00757CCB" w:rsidP="000C7749">
            <w:pPr>
              <w:spacing w:line="460" w:lineRule="exact"/>
              <w:outlineLvl w:val="1"/>
              <w:rPr>
                <w:rFonts w:ascii="仿宋" w:eastAsia="仿宋" w:hAnsi="仿宋" w:cs="黑体" w:hint="eastAsia"/>
                <w:sz w:val="28"/>
                <w:szCs w:val="28"/>
              </w:rPr>
            </w:pPr>
            <w:r>
              <w:rPr>
                <w:rFonts w:ascii="仿宋" w:eastAsia="仿宋" w:hAnsi="仿宋" w:cs="黑体" w:hint="eastAsia"/>
                <w:sz w:val="28"/>
                <w:szCs w:val="28"/>
              </w:rPr>
              <w:t>2.卫生检疫、工作人员体检等费用均由供应商负责，采购人不承担任何费用。</w:t>
            </w:r>
          </w:p>
          <w:p w:rsidR="00757CCB" w:rsidRDefault="00757CCB" w:rsidP="000C7749">
            <w:pPr>
              <w:spacing w:line="460" w:lineRule="exact"/>
              <w:outlineLvl w:val="1"/>
              <w:rPr>
                <w:rFonts w:ascii="仿宋" w:eastAsia="仿宋" w:hAnsi="仿宋" w:cs="黑体" w:hint="eastAsia"/>
                <w:sz w:val="28"/>
                <w:szCs w:val="28"/>
              </w:rPr>
            </w:pPr>
            <w:r>
              <w:rPr>
                <w:rFonts w:ascii="仿宋" w:eastAsia="仿宋" w:hAnsi="仿宋" w:cs="黑体" w:hint="eastAsia"/>
                <w:sz w:val="28"/>
                <w:szCs w:val="28"/>
              </w:rPr>
              <w:t>3.供应商成交后，不得转让，如发现转让他人，即视为供应商自行毁约，采购人有权立即解除合同，双方在3天内办清一切手续，同时扣除供应商的履约保证金。</w:t>
            </w:r>
          </w:p>
          <w:p w:rsidR="00757CCB" w:rsidRDefault="00757CCB" w:rsidP="000C7749">
            <w:pPr>
              <w:spacing w:line="460" w:lineRule="exact"/>
              <w:outlineLvl w:val="1"/>
              <w:rPr>
                <w:rFonts w:ascii="仿宋" w:eastAsia="仿宋" w:hAnsi="仿宋" w:cs="黑体" w:hint="eastAsia"/>
                <w:sz w:val="28"/>
                <w:szCs w:val="28"/>
              </w:rPr>
            </w:pPr>
            <w:r>
              <w:rPr>
                <w:rFonts w:ascii="仿宋" w:eastAsia="仿宋" w:hAnsi="仿宋" w:cs="黑体" w:hint="eastAsia"/>
                <w:sz w:val="28"/>
                <w:szCs w:val="28"/>
              </w:rPr>
              <w:t>4.供应商成交后，供应商的工作人员应遵守采购人的各项规章制度，若供应商方人员违反采购人的各项规章制度，必须接受采购人的处理决定。</w:t>
            </w:r>
          </w:p>
          <w:p w:rsidR="00757CCB" w:rsidRDefault="00757CCB" w:rsidP="000C7749">
            <w:pPr>
              <w:spacing w:line="460" w:lineRule="exact"/>
              <w:outlineLvl w:val="1"/>
              <w:rPr>
                <w:rFonts w:ascii="仿宋" w:eastAsia="仿宋" w:hAnsi="仿宋" w:cs="黑体" w:hint="eastAsia"/>
                <w:sz w:val="28"/>
                <w:szCs w:val="28"/>
              </w:rPr>
            </w:pPr>
            <w:r>
              <w:rPr>
                <w:rFonts w:ascii="仿宋" w:eastAsia="仿宋" w:hAnsi="仿宋" w:cs="黑体" w:hint="eastAsia"/>
                <w:sz w:val="28"/>
                <w:szCs w:val="28"/>
              </w:rPr>
              <w:t>5.供应商须接受采购人的监督检查和定期考核，供应商对采购人提出的问题和投诉及时整改纠正。</w:t>
            </w:r>
          </w:p>
          <w:p w:rsidR="00757CCB" w:rsidRDefault="00757CCB" w:rsidP="000C7749">
            <w:pPr>
              <w:spacing w:line="460" w:lineRule="exact"/>
              <w:jc w:val="left"/>
              <w:outlineLvl w:val="1"/>
              <w:rPr>
                <w:rFonts w:ascii="仿宋" w:eastAsia="仿宋" w:hAnsi="仿宋" w:cs="黑体" w:hint="eastAsia"/>
                <w:sz w:val="28"/>
                <w:szCs w:val="28"/>
              </w:rPr>
            </w:pPr>
            <w:r>
              <w:rPr>
                <w:rFonts w:ascii="仿宋" w:eastAsia="仿宋" w:hAnsi="仿宋" w:cs="黑体" w:hint="eastAsia"/>
                <w:sz w:val="28"/>
                <w:szCs w:val="28"/>
              </w:rPr>
              <w:t>6.供应商保证采购、制作、销售的食品质量要求符合国家的卫生、安全标准。</w:t>
            </w:r>
          </w:p>
        </w:tc>
      </w:tr>
      <w:tr w:rsidR="00757CCB" w:rsidTr="000C7749">
        <w:trPr>
          <w:trHeight w:val="1511"/>
          <w:tblCellSpacing w:w="0" w:type="dxa"/>
          <w:jc w:val="center"/>
        </w:trPr>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57CCB" w:rsidRDefault="00757CCB" w:rsidP="000C7749">
            <w:pPr>
              <w:spacing w:line="400" w:lineRule="exact"/>
              <w:jc w:val="center"/>
              <w:rPr>
                <w:rFonts w:ascii="仿宋" w:eastAsia="仿宋" w:hAnsi="仿宋" w:hint="eastAsia"/>
                <w:sz w:val="28"/>
                <w:szCs w:val="28"/>
              </w:rPr>
            </w:pPr>
            <w:r>
              <w:rPr>
                <w:rFonts w:ascii="仿宋" w:eastAsia="仿宋" w:hAnsi="仿宋"/>
                <w:sz w:val="28"/>
                <w:szCs w:val="28"/>
              </w:rPr>
              <w:t>6</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57CCB" w:rsidRDefault="00757CCB" w:rsidP="000C7749">
            <w:pPr>
              <w:spacing w:line="460" w:lineRule="exact"/>
              <w:jc w:val="center"/>
              <w:rPr>
                <w:rFonts w:ascii="仿宋" w:eastAsia="仿宋" w:hAnsi="仿宋" w:cs="黑体" w:hint="eastAsia"/>
                <w:sz w:val="28"/>
                <w:szCs w:val="28"/>
              </w:rPr>
            </w:pPr>
            <w:r>
              <w:rPr>
                <w:rFonts w:ascii="仿宋" w:eastAsia="仿宋" w:hAnsi="仿宋" w:cs="黑体" w:hint="eastAsia"/>
                <w:sz w:val="28"/>
                <w:szCs w:val="28"/>
              </w:rPr>
              <w:t>专利权</w:t>
            </w:r>
          </w:p>
        </w:tc>
        <w:tc>
          <w:tcPr>
            <w:tcW w:w="7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57CCB" w:rsidRDefault="00757CCB" w:rsidP="000C7749">
            <w:pPr>
              <w:spacing w:line="460" w:lineRule="exact"/>
              <w:outlineLvl w:val="1"/>
              <w:rPr>
                <w:rFonts w:ascii="仿宋" w:eastAsia="仿宋" w:hAnsi="仿宋" w:cs="黑体" w:hint="eastAsia"/>
                <w:sz w:val="28"/>
                <w:szCs w:val="28"/>
              </w:rPr>
            </w:pPr>
            <w:r>
              <w:rPr>
                <w:rFonts w:ascii="仿宋" w:eastAsia="仿宋" w:hAnsi="仿宋" w:cs="黑体" w:hint="eastAsia"/>
                <w:sz w:val="28"/>
                <w:szCs w:val="28"/>
              </w:rPr>
              <w:t>供应商应保护采购人在使用该服务或其任何一部分时不受第三方提出侵犯专利权、商标权、著作权或其它知识产权起诉的指控。如果任何第三方提出侵权指控，供应商须与第三方交涉并承担可能发生的一切法律责任和费用。</w:t>
            </w:r>
          </w:p>
        </w:tc>
      </w:tr>
    </w:tbl>
    <w:p w:rsidR="00757CCB" w:rsidRDefault="00757CCB" w:rsidP="00757CCB">
      <w:pPr>
        <w:pStyle w:val="2"/>
        <w:numPr>
          <w:ilvl w:val="0"/>
          <w:numId w:val="1"/>
        </w:numPr>
        <w:tabs>
          <w:tab w:val="left" w:pos="6090"/>
        </w:tabs>
        <w:spacing w:before="0" w:after="0" w:line="460" w:lineRule="exact"/>
        <w:rPr>
          <w:rFonts w:ascii="仿宋" w:eastAsia="仿宋" w:hAnsi="仿宋" w:cs="宋体" w:hint="eastAsia"/>
          <w:bCs w:val="0"/>
          <w:sz w:val="28"/>
          <w:szCs w:val="28"/>
        </w:rPr>
      </w:pPr>
      <w:bookmarkStart w:id="16" w:name="_Toc36570873"/>
      <w:r>
        <w:rPr>
          <w:rFonts w:ascii="仿宋" w:eastAsia="仿宋" w:hAnsi="仿宋" w:cs="宋体"/>
          <w:bCs w:val="0"/>
          <w:sz w:val="28"/>
          <w:szCs w:val="28"/>
        </w:rPr>
        <w:br w:type="page"/>
      </w:r>
      <w:r>
        <w:rPr>
          <w:rFonts w:ascii="仿宋" w:eastAsia="仿宋" w:hAnsi="仿宋" w:cs="宋体" w:hint="eastAsia"/>
          <w:bCs w:val="0"/>
          <w:sz w:val="28"/>
          <w:szCs w:val="28"/>
        </w:rPr>
        <w:t>磋商项目技术</w:t>
      </w:r>
      <w:bookmarkStart w:id="17" w:name="_Toc476930034"/>
      <w:bookmarkEnd w:id="14"/>
      <w:bookmarkEnd w:id="15"/>
      <w:r>
        <w:rPr>
          <w:rFonts w:ascii="仿宋" w:eastAsia="仿宋" w:hAnsi="仿宋" w:cs="宋体" w:hint="eastAsia"/>
          <w:bCs w:val="0"/>
          <w:sz w:val="28"/>
          <w:szCs w:val="28"/>
        </w:rPr>
        <w:t>要求（服务需求）</w:t>
      </w:r>
      <w:bookmarkEnd w:id="16"/>
    </w:p>
    <w:bookmarkEnd w:id="17"/>
    <w:p w:rsidR="00757CCB" w:rsidRDefault="00757CCB" w:rsidP="00757CCB">
      <w:pPr>
        <w:pStyle w:val="a8"/>
        <w:spacing w:line="460" w:lineRule="exact"/>
        <w:rPr>
          <w:rFonts w:ascii="仿宋" w:eastAsia="仿宋" w:hAnsi="仿宋" w:hint="eastAsia"/>
          <w:b/>
          <w:sz w:val="28"/>
          <w:szCs w:val="28"/>
        </w:rPr>
      </w:pPr>
      <w:r>
        <w:rPr>
          <w:rFonts w:ascii="仿宋" w:eastAsia="仿宋" w:hAnsi="仿宋" w:hint="eastAsia"/>
          <w:b/>
          <w:sz w:val="28"/>
          <w:szCs w:val="28"/>
        </w:rPr>
        <w:t>一、项目概况</w:t>
      </w:r>
    </w:p>
    <w:p w:rsidR="00757CCB" w:rsidRDefault="00757CCB" w:rsidP="00757CCB">
      <w:pPr>
        <w:pStyle w:val="a8"/>
        <w:spacing w:line="460" w:lineRule="exact"/>
        <w:rPr>
          <w:rFonts w:ascii="仿宋" w:eastAsia="仿宋" w:hAnsi="仿宋" w:hint="eastAsia"/>
          <w:sz w:val="28"/>
          <w:szCs w:val="28"/>
        </w:rPr>
      </w:pPr>
      <w:r>
        <w:rPr>
          <w:rFonts w:ascii="仿宋" w:eastAsia="仿宋" w:hAnsi="仿宋" w:hint="eastAsia"/>
          <w:sz w:val="28"/>
          <w:szCs w:val="28"/>
        </w:rPr>
        <w:t>1、配送方式：专用车辆配送；</w:t>
      </w:r>
    </w:p>
    <w:p w:rsidR="00757CCB" w:rsidRDefault="00757CCB" w:rsidP="00757CCB">
      <w:pPr>
        <w:pStyle w:val="a8"/>
        <w:spacing w:line="460" w:lineRule="exact"/>
        <w:rPr>
          <w:rFonts w:ascii="仿宋" w:eastAsia="仿宋" w:hAnsi="仿宋" w:hint="eastAsia"/>
          <w:sz w:val="28"/>
          <w:szCs w:val="28"/>
        </w:rPr>
      </w:pPr>
      <w:r>
        <w:rPr>
          <w:rFonts w:ascii="仿宋" w:eastAsia="仿宋" w:hAnsi="仿宋" w:hint="eastAsia"/>
          <w:sz w:val="28"/>
          <w:szCs w:val="28"/>
        </w:rPr>
        <w:t>2、资金来源：用餐学生家长购买；</w:t>
      </w:r>
    </w:p>
    <w:p w:rsidR="00757CCB" w:rsidRDefault="00757CCB" w:rsidP="00757CCB">
      <w:pPr>
        <w:pStyle w:val="a8"/>
        <w:spacing w:line="460" w:lineRule="exact"/>
        <w:rPr>
          <w:rFonts w:ascii="仿宋" w:eastAsia="仿宋" w:hAnsi="仿宋" w:hint="eastAsia"/>
          <w:sz w:val="28"/>
          <w:szCs w:val="28"/>
        </w:rPr>
      </w:pPr>
      <w:r>
        <w:rPr>
          <w:rFonts w:ascii="仿宋" w:eastAsia="仿宋" w:hAnsi="仿宋" w:hint="eastAsia"/>
          <w:sz w:val="28"/>
          <w:szCs w:val="28"/>
        </w:rPr>
        <w:t>3、配送内容：供应商根据学校的要求统一制作、统一配送至学校并分配到各班级；</w:t>
      </w:r>
    </w:p>
    <w:p w:rsidR="00757CCB" w:rsidRDefault="00757CCB" w:rsidP="00757CCB">
      <w:pPr>
        <w:pStyle w:val="a8"/>
        <w:spacing w:line="460" w:lineRule="exact"/>
        <w:rPr>
          <w:rStyle w:val="NormalCharacter"/>
          <w:rFonts w:ascii="仿宋" w:eastAsia="仿宋" w:hAnsi="仿宋" w:hint="eastAsia"/>
          <w:sz w:val="28"/>
          <w:szCs w:val="28"/>
        </w:rPr>
      </w:pPr>
      <w:r>
        <w:rPr>
          <w:rFonts w:ascii="仿宋" w:eastAsia="仿宋" w:hAnsi="仿宋" w:hint="eastAsia"/>
          <w:bCs/>
          <w:sz w:val="28"/>
          <w:szCs w:val="28"/>
        </w:rPr>
        <w:t>4、配送期限：</w:t>
      </w:r>
      <w:r>
        <w:rPr>
          <w:rStyle w:val="NormalCharacter"/>
          <w:rFonts w:ascii="仿宋" w:eastAsia="仿宋" w:hAnsi="仿宋" w:hint="eastAsia"/>
          <w:sz w:val="28"/>
          <w:szCs w:val="28"/>
          <w:u w:val="single"/>
        </w:rPr>
        <w:t xml:space="preserve"> 2021年</w:t>
      </w:r>
      <w:r>
        <w:rPr>
          <w:rStyle w:val="NormalCharacter"/>
          <w:rFonts w:ascii="仿宋" w:eastAsia="仿宋" w:hAnsi="仿宋"/>
          <w:sz w:val="28"/>
          <w:szCs w:val="28"/>
          <w:u w:val="single"/>
        </w:rPr>
        <w:t>9</w:t>
      </w:r>
      <w:r>
        <w:rPr>
          <w:rStyle w:val="NormalCharacter"/>
          <w:rFonts w:ascii="仿宋" w:eastAsia="仿宋" w:hAnsi="仿宋" w:hint="eastAsia"/>
          <w:sz w:val="28"/>
          <w:szCs w:val="28"/>
          <w:u w:val="single"/>
        </w:rPr>
        <w:t>月</w:t>
      </w:r>
      <w:r>
        <w:rPr>
          <w:rStyle w:val="NormalCharacter"/>
          <w:rFonts w:ascii="仿宋" w:eastAsia="仿宋" w:hAnsi="仿宋"/>
          <w:sz w:val="28"/>
          <w:szCs w:val="28"/>
          <w:u w:val="single"/>
        </w:rPr>
        <w:t>1</w:t>
      </w:r>
      <w:r>
        <w:rPr>
          <w:rStyle w:val="NormalCharacter"/>
          <w:rFonts w:ascii="仿宋" w:eastAsia="仿宋" w:hAnsi="仿宋" w:hint="eastAsia"/>
          <w:sz w:val="28"/>
          <w:szCs w:val="28"/>
          <w:u w:val="single"/>
        </w:rPr>
        <w:t>日</w:t>
      </w:r>
      <w:r>
        <w:rPr>
          <w:rStyle w:val="NormalCharacter"/>
          <w:rFonts w:ascii="仿宋" w:eastAsia="仿宋" w:hAnsi="仿宋" w:hint="eastAsia"/>
          <w:sz w:val="28"/>
          <w:szCs w:val="28"/>
        </w:rPr>
        <w:t>(以正式开学时间为准)至</w:t>
      </w:r>
      <w:r>
        <w:rPr>
          <w:rStyle w:val="NormalCharacter"/>
          <w:rFonts w:ascii="仿宋" w:eastAsia="仿宋" w:hAnsi="仿宋" w:hint="eastAsia"/>
          <w:sz w:val="28"/>
          <w:szCs w:val="28"/>
          <w:u w:val="single"/>
        </w:rPr>
        <w:t>2022年</w:t>
      </w:r>
      <w:r>
        <w:rPr>
          <w:rStyle w:val="NormalCharacter"/>
          <w:rFonts w:ascii="仿宋" w:eastAsia="仿宋" w:hAnsi="仿宋"/>
          <w:sz w:val="28"/>
          <w:szCs w:val="28"/>
          <w:u w:val="single"/>
        </w:rPr>
        <w:t>8</w:t>
      </w:r>
      <w:r>
        <w:rPr>
          <w:rStyle w:val="NormalCharacter"/>
          <w:rFonts w:ascii="仿宋" w:eastAsia="仿宋" w:hAnsi="仿宋" w:hint="eastAsia"/>
          <w:sz w:val="28"/>
          <w:szCs w:val="28"/>
          <w:u w:val="single"/>
        </w:rPr>
        <w:t>月</w:t>
      </w:r>
      <w:r>
        <w:rPr>
          <w:rStyle w:val="NormalCharacter"/>
          <w:rFonts w:ascii="仿宋" w:eastAsia="仿宋" w:hAnsi="仿宋"/>
          <w:sz w:val="28"/>
          <w:szCs w:val="28"/>
          <w:u w:val="single"/>
        </w:rPr>
        <w:t>31</w:t>
      </w:r>
      <w:r>
        <w:rPr>
          <w:rStyle w:val="NormalCharacter"/>
          <w:rFonts w:ascii="仿宋" w:eastAsia="仿宋" w:hAnsi="仿宋" w:hint="eastAsia"/>
          <w:sz w:val="28"/>
          <w:szCs w:val="28"/>
          <w:u w:val="single"/>
        </w:rPr>
        <w:t>日</w:t>
      </w:r>
      <w:r>
        <w:rPr>
          <w:rStyle w:val="NormalCharacter"/>
          <w:rFonts w:ascii="仿宋" w:eastAsia="仿宋" w:hAnsi="仿宋" w:hint="eastAsia"/>
          <w:sz w:val="28"/>
          <w:szCs w:val="28"/>
        </w:rPr>
        <w:t>（以学期结束时间为准）；</w:t>
      </w:r>
    </w:p>
    <w:p w:rsidR="00757CCB" w:rsidRDefault="00757CCB" w:rsidP="00757CCB">
      <w:pPr>
        <w:pStyle w:val="a8"/>
        <w:spacing w:line="460" w:lineRule="exact"/>
        <w:rPr>
          <w:rStyle w:val="NormalCharacter"/>
          <w:rFonts w:ascii="仿宋" w:eastAsia="仿宋" w:hAnsi="仿宋" w:hint="eastAsia"/>
          <w:sz w:val="28"/>
          <w:szCs w:val="28"/>
        </w:rPr>
      </w:pPr>
      <w:r>
        <w:rPr>
          <w:rStyle w:val="NormalCharacter"/>
          <w:rFonts w:ascii="仿宋" w:eastAsia="仿宋" w:hAnsi="仿宋" w:hint="eastAsia"/>
          <w:sz w:val="28"/>
          <w:szCs w:val="28"/>
        </w:rPr>
        <w:t>5、本项目为入围项目，具体配送学校需要供应商与新建区区域内的中小学单独签约：（日配送餐数仅供参考，以实际学生用餐人数为准）；</w:t>
      </w:r>
    </w:p>
    <w:p w:rsidR="00757CCB" w:rsidRDefault="00757CCB" w:rsidP="00757CCB">
      <w:pPr>
        <w:pStyle w:val="a8"/>
        <w:numPr>
          <w:ilvl w:val="0"/>
          <w:numId w:val="2"/>
        </w:numPr>
        <w:spacing w:line="460" w:lineRule="exact"/>
        <w:rPr>
          <w:rFonts w:ascii="仿宋" w:eastAsia="仿宋" w:hAnsi="仿宋" w:hint="eastAsia"/>
          <w:b/>
          <w:sz w:val="28"/>
          <w:szCs w:val="28"/>
        </w:rPr>
      </w:pPr>
      <w:r>
        <w:rPr>
          <w:rFonts w:ascii="仿宋" w:eastAsia="仿宋" w:hAnsi="仿宋" w:hint="eastAsia"/>
          <w:b/>
          <w:sz w:val="28"/>
          <w:szCs w:val="28"/>
        </w:rPr>
        <w:t>基本要求</w:t>
      </w:r>
    </w:p>
    <w:p w:rsidR="00757CCB" w:rsidRDefault="00757CCB" w:rsidP="00757CCB">
      <w:pPr>
        <w:pStyle w:val="a8"/>
        <w:spacing w:line="460" w:lineRule="exact"/>
        <w:rPr>
          <w:rFonts w:ascii="仿宋" w:eastAsia="仿宋" w:hAnsi="仿宋" w:hint="eastAsia"/>
          <w:sz w:val="28"/>
          <w:szCs w:val="28"/>
        </w:rPr>
      </w:pPr>
      <w:r>
        <w:rPr>
          <w:rFonts w:ascii="仿宋" w:eastAsia="仿宋" w:hAnsi="仿宋" w:hint="eastAsia"/>
          <w:sz w:val="28"/>
          <w:szCs w:val="28"/>
        </w:rPr>
        <w:t>1、每天午餐供餐标准为：每餐三菜、一份例汤（由各学校单独决定是否需要例汤）；</w:t>
      </w:r>
    </w:p>
    <w:p w:rsidR="00757CCB" w:rsidRDefault="00757CCB" w:rsidP="00757CCB">
      <w:pPr>
        <w:pStyle w:val="a8"/>
        <w:spacing w:line="460" w:lineRule="exact"/>
        <w:ind w:leftChars="304" w:left="1055" w:hangingChars="149" w:hanging="417"/>
        <w:rPr>
          <w:rFonts w:ascii="仿宋" w:eastAsia="仿宋" w:hAnsi="仿宋" w:hint="eastAsia"/>
          <w:sz w:val="28"/>
          <w:szCs w:val="28"/>
        </w:rPr>
      </w:pPr>
      <w:r>
        <w:rPr>
          <w:rFonts w:ascii="仿宋" w:eastAsia="仿宋" w:hAnsi="仿宋" w:hint="eastAsia"/>
          <w:sz w:val="28"/>
          <w:szCs w:val="28"/>
        </w:rPr>
        <w:t>1.1一年级—三年级：一主荤、一花荤、一素、一主食（米饭不少于150克,总重量350--400克）；</w:t>
      </w:r>
    </w:p>
    <w:p w:rsidR="00757CCB" w:rsidRDefault="00757CCB" w:rsidP="00757CCB">
      <w:pPr>
        <w:pStyle w:val="a8"/>
        <w:spacing w:line="460" w:lineRule="exact"/>
        <w:ind w:leftChars="304" w:left="1055" w:hangingChars="149" w:hanging="417"/>
        <w:rPr>
          <w:rFonts w:ascii="仿宋" w:eastAsia="仿宋" w:hAnsi="仿宋" w:hint="eastAsia"/>
          <w:sz w:val="28"/>
          <w:szCs w:val="28"/>
        </w:rPr>
      </w:pPr>
      <w:r>
        <w:rPr>
          <w:rFonts w:ascii="仿宋" w:eastAsia="仿宋" w:hAnsi="仿宋" w:hint="eastAsia"/>
          <w:sz w:val="28"/>
          <w:szCs w:val="28"/>
        </w:rPr>
        <w:t>1.2四年级—六年级：一主荤、一花荤、一素、一主食（米饭不少于200克,总重量450--500克）；</w:t>
      </w:r>
    </w:p>
    <w:p w:rsidR="00757CCB" w:rsidRDefault="00757CCB" w:rsidP="00757CCB">
      <w:pPr>
        <w:pStyle w:val="a8"/>
        <w:spacing w:line="460" w:lineRule="exact"/>
        <w:ind w:leftChars="304" w:left="1055" w:hangingChars="149" w:hanging="417"/>
        <w:rPr>
          <w:rFonts w:ascii="仿宋" w:eastAsia="仿宋" w:hAnsi="仿宋" w:hint="eastAsia"/>
          <w:sz w:val="28"/>
          <w:szCs w:val="28"/>
        </w:rPr>
      </w:pPr>
      <w:r>
        <w:rPr>
          <w:rFonts w:ascii="仿宋" w:eastAsia="仿宋" w:hAnsi="仿宋" w:hint="eastAsia"/>
          <w:sz w:val="28"/>
          <w:szCs w:val="28"/>
        </w:rPr>
        <w:t>1.3汤内食材不低于100克（如果需要提供例汤）；</w:t>
      </w:r>
    </w:p>
    <w:p w:rsidR="00757CCB" w:rsidRDefault="00757CCB" w:rsidP="00757CCB">
      <w:pPr>
        <w:pStyle w:val="a8"/>
        <w:spacing w:line="460" w:lineRule="exact"/>
        <w:ind w:leftChars="304" w:left="1055" w:hangingChars="149" w:hanging="417"/>
        <w:rPr>
          <w:rFonts w:ascii="仿宋" w:eastAsia="仿宋" w:hAnsi="仿宋" w:hint="eastAsia"/>
          <w:sz w:val="28"/>
          <w:szCs w:val="28"/>
        </w:rPr>
      </w:pPr>
      <w:r>
        <w:rPr>
          <w:rFonts w:ascii="仿宋" w:eastAsia="仿宋" w:hAnsi="仿宋" w:hint="eastAsia"/>
          <w:sz w:val="28"/>
          <w:szCs w:val="28"/>
        </w:rPr>
        <w:t>1.4每份供餐价格标准：按江西省相关部门及南昌市学校后勤与产业管理办公室等会议及文件精神执行；</w:t>
      </w:r>
    </w:p>
    <w:p w:rsidR="00757CCB" w:rsidRDefault="00757CCB" w:rsidP="00757CCB">
      <w:pPr>
        <w:pStyle w:val="a8"/>
        <w:spacing w:line="460" w:lineRule="exact"/>
        <w:ind w:leftChars="304" w:left="1055" w:hangingChars="149" w:hanging="417"/>
        <w:rPr>
          <w:rFonts w:ascii="仿宋" w:eastAsia="仿宋" w:hAnsi="仿宋" w:hint="eastAsia"/>
          <w:sz w:val="28"/>
          <w:szCs w:val="28"/>
        </w:rPr>
      </w:pPr>
      <w:r>
        <w:rPr>
          <w:rFonts w:ascii="仿宋" w:eastAsia="仿宋" w:hAnsi="仿宋" w:hint="eastAsia"/>
          <w:sz w:val="28"/>
          <w:szCs w:val="28"/>
        </w:rPr>
        <w:t>1.5供应商每周五下午之前必须在南昌市教育局云平台网站公布下周食谱同时上传菜品图片，并在学校公示栏张贴。</w:t>
      </w:r>
    </w:p>
    <w:p w:rsidR="00757CCB" w:rsidRDefault="00757CCB" w:rsidP="00757CCB">
      <w:pPr>
        <w:pStyle w:val="a8"/>
        <w:spacing w:line="460" w:lineRule="exact"/>
        <w:rPr>
          <w:rFonts w:ascii="仿宋" w:eastAsia="仿宋" w:hAnsi="仿宋" w:hint="eastAsia"/>
          <w:sz w:val="28"/>
          <w:szCs w:val="28"/>
        </w:rPr>
      </w:pPr>
      <w:r>
        <w:rPr>
          <w:rFonts w:ascii="仿宋" w:eastAsia="仿宋" w:hAnsi="仿宋" w:hint="eastAsia"/>
          <w:sz w:val="28"/>
          <w:szCs w:val="28"/>
        </w:rPr>
        <w:t>2、成交供应商供应至学校的膳食，应在学校指定场所留取每餐次的食品成品并做好留样记录，留样样品在专用冷藏设备中冷藏存放48小时以上。每个品种的留样量应能满足检验检测需要，且不少于125g。在盛放留样食品的容器上应标注留样食品名称、留样时间（月、日、时），或者标注与留样记录相对应的标识。</w:t>
      </w:r>
    </w:p>
    <w:p w:rsidR="00757CCB" w:rsidRDefault="00757CCB" w:rsidP="00757CCB">
      <w:pPr>
        <w:pStyle w:val="a8"/>
        <w:spacing w:line="460" w:lineRule="exact"/>
        <w:rPr>
          <w:rFonts w:ascii="仿宋" w:eastAsia="仿宋" w:hAnsi="仿宋" w:hint="eastAsia"/>
          <w:sz w:val="28"/>
          <w:szCs w:val="28"/>
        </w:rPr>
      </w:pPr>
      <w:r>
        <w:rPr>
          <w:rFonts w:ascii="仿宋" w:eastAsia="仿宋" w:hAnsi="仿宋" w:hint="eastAsia"/>
          <w:sz w:val="28"/>
          <w:szCs w:val="28"/>
        </w:rPr>
        <w:t>3、为保证每个学生都能吃饱，必须另配保温的饭桶，为食量大的孩子添加米饭。</w:t>
      </w:r>
    </w:p>
    <w:p w:rsidR="00757CCB" w:rsidRDefault="00757CCB" w:rsidP="00757CCB">
      <w:pPr>
        <w:pStyle w:val="a8"/>
        <w:spacing w:line="460" w:lineRule="exact"/>
        <w:rPr>
          <w:rFonts w:ascii="仿宋" w:eastAsia="仿宋" w:hAnsi="仿宋" w:hint="eastAsia"/>
          <w:sz w:val="28"/>
          <w:szCs w:val="28"/>
        </w:rPr>
      </w:pPr>
      <w:r>
        <w:rPr>
          <w:rFonts w:ascii="仿宋" w:eastAsia="仿宋" w:hAnsi="仿宋" w:hint="eastAsia"/>
          <w:sz w:val="28"/>
          <w:szCs w:val="28"/>
        </w:rPr>
        <w:t>4、在教室分餐的，负责将餐具收回，并保证分餐环境卫生整洁。</w:t>
      </w:r>
    </w:p>
    <w:p w:rsidR="00757CCB" w:rsidRDefault="00757CCB" w:rsidP="00757CCB">
      <w:pPr>
        <w:pStyle w:val="a8"/>
        <w:spacing w:line="460" w:lineRule="exact"/>
        <w:rPr>
          <w:rFonts w:ascii="仿宋" w:eastAsia="仿宋" w:hAnsi="仿宋" w:hint="eastAsia"/>
          <w:sz w:val="28"/>
          <w:szCs w:val="28"/>
        </w:rPr>
      </w:pPr>
      <w:r>
        <w:rPr>
          <w:rFonts w:ascii="仿宋" w:eastAsia="仿宋" w:hAnsi="仿宋"/>
          <w:sz w:val="28"/>
          <w:szCs w:val="28"/>
        </w:rPr>
        <w:t>5</w:t>
      </w:r>
      <w:r>
        <w:rPr>
          <w:rFonts w:ascii="仿宋" w:eastAsia="仿宋" w:hAnsi="仿宋" w:hint="eastAsia"/>
          <w:sz w:val="28"/>
          <w:szCs w:val="28"/>
        </w:rPr>
        <w:t>、专职食品安全管理人员在服务期内不经采购人同意，不得擅自更换。</w:t>
      </w:r>
    </w:p>
    <w:p w:rsidR="00757CCB" w:rsidRDefault="00757CCB" w:rsidP="00757CCB">
      <w:pPr>
        <w:pStyle w:val="a8"/>
        <w:spacing w:line="460" w:lineRule="exact"/>
        <w:rPr>
          <w:rFonts w:ascii="仿宋" w:eastAsia="仿宋" w:hAnsi="仿宋" w:hint="eastAsia"/>
          <w:sz w:val="28"/>
          <w:szCs w:val="28"/>
        </w:rPr>
      </w:pPr>
      <w:r>
        <w:rPr>
          <w:rFonts w:ascii="仿宋" w:eastAsia="仿宋" w:hAnsi="仿宋"/>
          <w:sz w:val="28"/>
          <w:szCs w:val="28"/>
        </w:rPr>
        <w:t>6</w:t>
      </w:r>
      <w:r>
        <w:rPr>
          <w:rFonts w:ascii="仿宋" w:eastAsia="仿宋" w:hAnsi="仿宋" w:hint="eastAsia"/>
          <w:sz w:val="28"/>
          <w:szCs w:val="28"/>
        </w:rPr>
        <w:t>、必须为就餐学生投保食品安全责任保险。</w:t>
      </w:r>
    </w:p>
    <w:p w:rsidR="00757CCB" w:rsidRDefault="00757CCB" w:rsidP="00757CCB">
      <w:pPr>
        <w:pStyle w:val="a8"/>
        <w:spacing w:line="460" w:lineRule="exact"/>
        <w:rPr>
          <w:rFonts w:ascii="仿宋" w:eastAsia="仿宋" w:hAnsi="仿宋" w:hint="eastAsia"/>
          <w:sz w:val="28"/>
          <w:szCs w:val="28"/>
        </w:rPr>
      </w:pPr>
      <w:r>
        <w:rPr>
          <w:rFonts w:ascii="仿宋" w:eastAsia="仿宋" w:hAnsi="仿宋"/>
          <w:sz w:val="28"/>
          <w:szCs w:val="28"/>
        </w:rPr>
        <w:t>7</w:t>
      </w:r>
      <w:r>
        <w:rPr>
          <w:rFonts w:ascii="仿宋" w:eastAsia="仿宋" w:hAnsi="仿宋" w:hint="eastAsia"/>
          <w:sz w:val="28"/>
          <w:szCs w:val="28"/>
        </w:rPr>
        <w:t>、同一家配送企业所配送的所有学校当天菜品必须一致，一星期不得重复。</w:t>
      </w:r>
    </w:p>
    <w:p w:rsidR="00757CCB" w:rsidRDefault="00757CCB" w:rsidP="00757CCB">
      <w:pPr>
        <w:pStyle w:val="a8"/>
        <w:spacing w:line="460" w:lineRule="exact"/>
        <w:rPr>
          <w:rFonts w:ascii="仿宋" w:eastAsia="仿宋" w:hAnsi="仿宋" w:hint="eastAsia"/>
          <w:sz w:val="28"/>
          <w:szCs w:val="28"/>
        </w:rPr>
      </w:pPr>
      <w:r>
        <w:rPr>
          <w:rFonts w:ascii="仿宋" w:eastAsia="仿宋" w:hAnsi="仿宋"/>
          <w:sz w:val="28"/>
          <w:szCs w:val="28"/>
        </w:rPr>
        <w:t>8</w:t>
      </w:r>
      <w:r>
        <w:rPr>
          <w:rFonts w:ascii="仿宋" w:eastAsia="仿宋" w:hAnsi="仿宋" w:hint="eastAsia"/>
          <w:sz w:val="28"/>
          <w:szCs w:val="28"/>
        </w:rPr>
        <w:t>、每人每餐标准为13元。</w:t>
      </w:r>
    </w:p>
    <w:p w:rsidR="00757CCB" w:rsidRDefault="00757CCB" w:rsidP="00757CCB">
      <w:pPr>
        <w:pStyle w:val="a8"/>
        <w:spacing w:line="460" w:lineRule="exact"/>
        <w:rPr>
          <w:rFonts w:ascii="仿宋" w:eastAsia="仿宋" w:hAnsi="仿宋" w:hint="eastAsia"/>
          <w:sz w:val="28"/>
          <w:szCs w:val="28"/>
        </w:rPr>
      </w:pPr>
      <w:r>
        <w:rPr>
          <w:rFonts w:ascii="仿宋" w:eastAsia="仿宋" w:hAnsi="仿宋"/>
          <w:sz w:val="28"/>
          <w:szCs w:val="28"/>
        </w:rPr>
        <w:t>9</w:t>
      </w:r>
      <w:r>
        <w:rPr>
          <w:rFonts w:ascii="仿宋" w:eastAsia="仿宋" w:hAnsi="仿宋" w:hint="eastAsia"/>
          <w:sz w:val="28"/>
          <w:szCs w:val="28"/>
        </w:rPr>
        <w:t>、提供劳务人员有效期内的健康证明，健康证明材料应为三甲医院出具。采购人将对所有劳务人员进行二次健康体检，体检费用由供应商承担。</w:t>
      </w:r>
    </w:p>
    <w:p w:rsidR="00757CCB" w:rsidRDefault="00757CCB" w:rsidP="00757CCB">
      <w:pPr>
        <w:pStyle w:val="a8"/>
        <w:spacing w:line="460" w:lineRule="exact"/>
        <w:rPr>
          <w:rFonts w:ascii="仿宋" w:eastAsia="仿宋" w:hAnsi="仿宋" w:hint="eastAsia"/>
          <w:b/>
          <w:sz w:val="28"/>
          <w:szCs w:val="28"/>
        </w:rPr>
      </w:pPr>
      <w:r>
        <w:rPr>
          <w:rFonts w:ascii="仿宋" w:eastAsia="仿宋" w:hAnsi="仿宋" w:hint="eastAsia"/>
          <w:b/>
          <w:sz w:val="28"/>
          <w:szCs w:val="28"/>
        </w:rPr>
        <w:t>三、员工配备和要求</w:t>
      </w:r>
    </w:p>
    <w:p w:rsidR="00757CCB" w:rsidRDefault="00757CCB" w:rsidP="00757CCB">
      <w:pPr>
        <w:pStyle w:val="a8"/>
        <w:spacing w:line="460" w:lineRule="exact"/>
        <w:rPr>
          <w:rFonts w:ascii="仿宋" w:eastAsia="仿宋" w:hAnsi="仿宋"/>
          <w:sz w:val="28"/>
          <w:szCs w:val="28"/>
        </w:rPr>
      </w:pPr>
      <w:r>
        <w:rPr>
          <w:rFonts w:ascii="仿宋" w:eastAsia="仿宋" w:hAnsi="仿宋" w:hint="eastAsia"/>
          <w:sz w:val="28"/>
          <w:szCs w:val="28"/>
        </w:rPr>
        <w:t>1、劳务人员定岗定编科学合理，食堂（包厢）配备员工应包括项目经理、厨师长、厨师、营养师、检测人员、勤洗工等劳务人员。</w:t>
      </w:r>
    </w:p>
    <w:p w:rsidR="00757CCB" w:rsidRDefault="00757CCB" w:rsidP="00757CCB">
      <w:pPr>
        <w:pStyle w:val="a8"/>
        <w:spacing w:line="460" w:lineRule="exact"/>
        <w:rPr>
          <w:rFonts w:ascii="仿宋" w:eastAsia="仿宋" w:hAnsi="仿宋" w:hint="eastAsia"/>
          <w:sz w:val="28"/>
          <w:szCs w:val="28"/>
        </w:rPr>
      </w:pPr>
      <w:r>
        <w:rPr>
          <w:rFonts w:ascii="仿宋" w:eastAsia="仿宋" w:hAnsi="仿宋" w:hint="eastAsia"/>
          <w:sz w:val="28"/>
          <w:szCs w:val="28"/>
        </w:rPr>
        <w:t>2、为保证人员素质，员工应经过专业培训或具有相关工作经验，48周岁以下达到80%以上，供应商必须按照《劳动法》等相关法律法规合法用工，与员工签订劳动合同并备案，须购买各项社会保险，危险工种需购买意外保险。若更换人员，需提前向采购人出示说明文件并备案。相应岗位须按照行业规定及相关法律法规持证上岗。提供劳动用工相关政策宣传、解释等人事管理服务，依法妥善解决劳务纠纷。</w:t>
      </w:r>
    </w:p>
    <w:p w:rsidR="00757CCB" w:rsidRDefault="00757CCB" w:rsidP="00757CCB">
      <w:pPr>
        <w:pStyle w:val="a8"/>
        <w:spacing w:line="460" w:lineRule="exact"/>
        <w:rPr>
          <w:rFonts w:ascii="仿宋" w:eastAsia="仿宋" w:hAnsi="仿宋" w:hint="eastAsia"/>
          <w:sz w:val="28"/>
          <w:szCs w:val="28"/>
        </w:rPr>
      </w:pPr>
      <w:r>
        <w:rPr>
          <w:rFonts w:ascii="仿宋" w:eastAsia="仿宋" w:hAnsi="仿宋" w:hint="eastAsia"/>
          <w:sz w:val="28"/>
          <w:szCs w:val="28"/>
        </w:rPr>
        <w:t>3、劳务公司人员日常管理：供应商负责劳务人员的日常管理。</w:t>
      </w:r>
    </w:p>
    <w:p w:rsidR="00757CCB" w:rsidRDefault="00757CCB" w:rsidP="00757CCB">
      <w:pPr>
        <w:pStyle w:val="a8"/>
        <w:spacing w:line="460" w:lineRule="exact"/>
        <w:ind w:left="420" w:firstLine="0"/>
        <w:rPr>
          <w:rFonts w:ascii="仿宋" w:eastAsia="仿宋" w:hAnsi="仿宋" w:hint="eastAsia"/>
          <w:b/>
          <w:sz w:val="28"/>
          <w:szCs w:val="28"/>
        </w:rPr>
      </w:pPr>
      <w:r>
        <w:rPr>
          <w:rFonts w:ascii="仿宋" w:eastAsia="仿宋" w:hAnsi="仿宋" w:hint="eastAsia"/>
          <w:b/>
          <w:sz w:val="28"/>
          <w:szCs w:val="28"/>
        </w:rPr>
        <w:t>四、设施/设备要求</w:t>
      </w:r>
    </w:p>
    <w:p w:rsidR="00757CCB" w:rsidRDefault="00757CCB" w:rsidP="00757CCB">
      <w:pPr>
        <w:pStyle w:val="a8"/>
        <w:spacing w:line="460" w:lineRule="exact"/>
        <w:rPr>
          <w:rFonts w:ascii="仿宋" w:eastAsia="仿宋" w:hAnsi="仿宋" w:hint="eastAsia"/>
          <w:sz w:val="28"/>
          <w:szCs w:val="28"/>
        </w:rPr>
      </w:pPr>
      <w:r>
        <w:rPr>
          <w:rFonts w:ascii="仿宋" w:eastAsia="仿宋" w:hAnsi="仿宋" w:hint="eastAsia"/>
          <w:sz w:val="28"/>
          <w:szCs w:val="28"/>
        </w:rPr>
        <w:t>1、配备与供应数量相适应的储存设施设备。</w:t>
      </w:r>
    </w:p>
    <w:p w:rsidR="00757CCB" w:rsidRDefault="00757CCB" w:rsidP="00757CCB">
      <w:pPr>
        <w:pStyle w:val="a8"/>
        <w:spacing w:line="460" w:lineRule="exact"/>
        <w:rPr>
          <w:rFonts w:ascii="仿宋" w:eastAsia="仿宋" w:hAnsi="仿宋" w:hint="eastAsia"/>
          <w:sz w:val="28"/>
          <w:szCs w:val="28"/>
        </w:rPr>
      </w:pPr>
      <w:r>
        <w:rPr>
          <w:rFonts w:ascii="仿宋" w:eastAsia="仿宋" w:hAnsi="仿宋" w:hint="eastAsia"/>
          <w:sz w:val="28"/>
          <w:szCs w:val="28"/>
        </w:rPr>
        <w:t>2、配备与供应数量相适应的专用运输车辆。</w:t>
      </w:r>
    </w:p>
    <w:p w:rsidR="00757CCB" w:rsidRDefault="00757CCB" w:rsidP="00757CCB">
      <w:pPr>
        <w:pStyle w:val="a8"/>
        <w:spacing w:line="460" w:lineRule="exact"/>
        <w:rPr>
          <w:rFonts w:ascii="仿宋" w:eastAsia="仿宋" w:hAnsi="仿宋" w:hint="eastAsia"/>
          <w:sz w:val="28"/>
          <w:szCs w:val="28"/>
        </w:rPr>
      </w:pPr>
      <w:r>
        <w:rPr>
          <w:rFonts w:ascii="仿宋" w:eastAsia="仿宋" w:hAnsi="仿宋" w:hint="eastAsia"/>
          <w:sz w:val="28"/>
          <w:szCs w:val="28"/>
        </w:rPr>
        <w:t>3、设置与加工的食品品种相适应的检验室，配备农药残留、瘦肉精等检验项目进行检验的设施。</w:t>
      </w:r>
    </w:p>
    <w:p w:rsidR="00757CCB" w:rsidRDefault="00757CCB" w:rsidP="00757CCB">
      <w:pPr>
        <w:pStyle w:val="a8"/>
        <w:spacing w:line="460" w:lineRule="exact"/>
        <w:rPr>
          <w:rFonts w:ascii="仿宋" w:eastAsia="仿宋" w:hAnsi="仿宋" w:hint="eastAsia"/>
          <w:sz w:val="28"/>
          <w:szCs w:val="28"/>
        </w:rPr>
      </w:pPr>
      <w:r>
        <w:rPr>
          <w:rFonts w:ascii="仿宋" w:eastAsia="仿宋" w:hAnsi="仿宋" w:hint="eastAsia"/>
          <w:sz w:val="28"/>
          <w:szCs w:val="28"/>
        </w:rPr>
        <w:t>4、生产过程中的现场监控设施设备，且提给供学生家长随时查看。</w:t>
      </w:r>
    </w:p>
    <w:p w:rsidR="00757CCB" w:rsidRDefault="00757CCB" w:rsidP="00757CCB">
      <w:pPr>
        <w:pStyle w:val="a8"/>
        <w:spacing w:line="460" w:lineRule="exact"/>
        <w:rPr>
          <w:rFonts w:ascii="仿宋" w:eastAsia="仿宋" w:hAnsi="仿宋" w:hint="eastAsia"/>
          <w:b/>
          <w:bCs/>
          <w:sz w:val="28"/>
          <w:szCs w:val="28"/>
        </w:rPr>
      </w:pPr>
      <w:r>
        <w:rPr>
          <w:rFonts w:ascii="仿宋" w:eastAsia="仿宋" w:hAnsi="仿宋" w:hint="eastAsia"/>
          <w:b/>
          <w:bCs/>
          <w:sz w:val="28"/>
          <w:szCs w:val="28"/>
        </w:rPr>
        <w:t>五、原材料要求</w:t>
      </w:r>
    </w:p>
    <w:p w:rsidR="00757CCB" w:rsidRDefault="00757CCB" w:rsidP="00757CCB">
      <w:pPr>
        <w:pStyle w:val="a8"/>
        <w:spacing w:line="460" w:lineRule="exact"/>
        <w:rPr>
          <w:rFonts w:ascii="仿宋" w:eastAsia="仿宋" w:hAnsi="仿宋"/>
          <w:sz w:val="28"/>
          <w:szCs w:val="28"/>
        </w:rPr>
      </w:pPr>
      <w:r>
        <w:rPr>
          <w:rFonts w:ascii="仿宋" w:eastAsia="仿宋" w:hAnsi="仿宋" w:hint="eastAsia"/>
          <w:sz w:val="28"/>
          <w:szCs w:val="28"/>
        </w:rPr>
        <w:t>成交供应商对大宗原材料的使用必须满足以下要求：米必须为新米，能够追溯食品源头，获取正规票据；油必须为非转基因油，能够追溯食品源头，获取正规票据；肉必须为正规厂家生产，具有相关部门检验通过的合格产品、能够追溯食品源头，获取正规票据。</w:t>
      </w:r>
    </w:p>
    <w:p w:rsidR="00757CCB" w:rsidRDefault="00757CCB" w:rsidP="00757CCB">
      <w:pPr>
        <w:pStyle w:val="a8"/>
        <w:spacing w:line="460" w:lineRule="exact"/>
        <w:rPr>
          <w:rFonts w:ascii="仿宋" w:eastAsia="仿宋" w:hAnsi="仿宋"/>
          <w:b/>
          <w:sz w:val="28"/>
          <w:szCs w:val="28"/>
        </w:rPr>
      </w:pPr>
      <w:r>
        <w:rPr>
          <w:rFonts w:ascii="仿宋" w:eastAsia="仿宋" w:hAnsi="仿宋" w:hint="eastAsia"/>
          <w:b/>
          <w:sz w:val="28"/>
          <w:szCs w:val="28"/>
        </w:rPr>
        <w:t>六、服务内容及质量要求</w:t>
      </w:r>
    </w:p>
    <w:p w:rsidR="00757CCB" w:rsidRDefault="00757CCB" w:rsidP="00757CCB">
      <w:pPr>
        <w:pStyle w:val="a8"/>
        <w:spacing w:line="460" w:lineRule="exact"/>
        <w:rPr>
          <w:rFonts w:ascii="仿宋" w:eastAsia="仿宋" w:hAnsi="仿宋"/>
          <w:sz w:val="28"/>
          <w:szCs w:val="28"/>
        </w:rPr>
      </w:pPr>
      <w:r>
        <w:rPr>
          <w:rFonts w:ascii="仿宋" w:eastAsia="仿宋" w:hAnsi="仿宋" w:hint="eastAsia"/>
          <w:sz w:val="28"/>
          <w:szCs w:val="28"/>
        </w:rPr>
        <w:t>1、总体要求：</w:t>
      </w:r>
    </w:p>
    <w:p w:rsidR="00757CCB" w:rsidRDefault="00757CCB" w:rsidP="00757CCB">
      <w:pPr>
        <w:pStyle w:val="a8"/>
        <w:spacing w:line="460" w:lineRule="exact"/>
        <w:ind w:leftChars="304" w:left="1055" w:hangingChars="149" w:hanging="417"/>
        <w:rPr>
          <w:rFonts w:ascii="仿宋" w:eastAsia="仿宋" w:hAnsi="仿宋" w:hint="eastAsia"/>
          <w:sz w:val="28"/>
          <w:szCs w:val="28"/>
        </w:rPr>
      </w:pPr>
      <w:r>
        <w:rPr>
          <w:rFonts w:ascii="仿宋" w:eastAsia="仿宋" w:hAnsi="仿宋" w:hint="eastAsia"/>
          <w:sz w:val="28"/>
          <w:szCs w:val="28"/>
        </w:rPr>
        <w:t>1.2有规范而完善的为采购人量身定做的管理服务方案及相关管理制度；</w:t>
      </w:r>
    </w:p>
    <w:p w:rsidR="00757CCB" w:rsidRDefault="00757CCB" w:rsidP="00757CCB">
      <w:pPr>
        <w:pStyle w:val="a8"/>
        <w:spacing w:line="460" w:lineRule="exact"/>
        <w:ind w:leftChars="304" w:left="1055" w:hangingChars="149" w:hanging="417"/>
        <w:rPr>
          <w:rFonts w:ascii="仿宋" w:eastAsia="仿宋" w:hAnsi="仿宋" w:hint="eastAsia"/>
          <w:sz w:val="28"/>
          <w:szCs w:val="28"/>
        </w:rPr>
      </w:pPr>
      <w:r>
        <w:rPr>
          <w:rFonts w:ascii="仿宋" w:eastAsia="仿宋" w:hAnsi="仿宋" w:hint="eastAsia"/>
          <w:sz w:val="28"/>
          <w:szCs w:val="28"/>
        </w:rPr>
        <w:t>1.3根据服务内容配备工作人员，人员配备要求：应根据实际情况，合理配置人员；</w:t>
      </w:r>
    </w:p>
    <w:p w:rsidR="00757CCB" w:rsidRDefault="00757CCB" w:rsidP="00757CCB">
      <w:pPr>
        <w:pStyle w:val="a8"/>
        <w:spacing w:line="460" w:lineRule="exact"/>
        <w:ind w:leftChars="304" w:left="1055" w:hangingChars="149" w:hanging="417"/>
        <w:rPr>
          <w:rFonts w:ascii="仿宋" w:eastAsia="仿宋" w:hAnsi="仿宋" w:hint="eastAsia"/>
          <w:sz w:val="28"/>
          <w:szCs w:val="28"/>
        </w:rPr>
      </w:pPr>
      <w:r>
        <w:rPr>
          <w:rFonts w:ascii="仿宋" w:eastAsia="仿宋" w:hAnsi="仿宋" w:hint="eastAsia"/>
          <w:sz w:val="28"/>
          <w:szCs w:val="28"/>
        </w:rPr>
        <w:t>1.4项目经理主管饮食保障全面工作及时处理用餐过程中出现的各类问题。按照国家的《产品质量法》、《中华人民共和国食品卫生法》、《食品卫生规范》等相关法律、法规落实好食品48小时留样制度；</w:t>
      </w:r>
    </w:p>
    <w:p w:rsidR="00757CCB" w:rsidRDefault="00757CCB" w:rsidP="00757CCB">
      <w:pPr>
        <w:pStyle w:val="a8"/>
        <w:spacing w:line="460" w:lineRule="exact"/>
        <w:ind w:leftChars="304" w:left="1055" w:hangingChars="149" w:hanging="417"/>
        <w:rPr>
          <w:rFonts w:ascii="仿宋" w:eastAsia="仿宋" w:hAnsi="仿宋" w:hint="eastAsia"/>
          <w:sz w:val="28"/>
          <w:szCs w:val="28"/>
        </w:rPr>
      </w:pPr>
      <w:r>
        <w:rPr>
          <w:rFonts w:ascii="仿宋" w:eastAsia="仿宋" w:hAnsi="仿宋" w:hint="eastAsia"/>
          <w:sz w:val="28"/>
          <w:szCs w:val="28"/>
        </w:rPr>
        <w:t>1.5应做到按时、按量、保质、保温供餐，负责食谱原材料从接收到上餐台之间的全部操作过程（包括：食谱原材料的接收入库、出库、加工、制作、装餐槽以及采购人工作人员用餐过程中菜量不多时补充菜量）；</w:t>
      </w:r>
    </w:p>
    <w:p w:rsidR="00757CCB" w:rsidRDefault="00757CCB" w:rsidP="00757CCB">
      <w:pPr>
        <w:pStyle w:val="a8"/>
        <w:spacing w:line="460" w:lineRule="exact"/>
        <w:ind w:leftChars="304" w:left="1055" w:hangingChars="149" w:hanging="417"/>
        <w:rPr>
          <w:rFonts w:ascii="仿宋" w:eastAsia="仿宋" w:hAnsi="仿宋" w:hint="eastAsia"/>
          <w:sz w:val="28"/>
          <w:szCs w:val="28"/>
        </w:rPr>
      </w:pPr>
      <w:r>
        <w:rPr>
          <w:rFonts w:ascii="仿宋" w:eastAsia="仿宋" w:hAnsi="仿宋" w:hint="eastAsia"/>
          <w:sz w:val="28"/>
          <w:szCs w:val="28"/>
        </w:rPr>
        <w:t>1.6如因供应商责任发生火灾、食物中毒、环境污染、安全等事故，所有损失由供应商承担，并依照相关法律法规追究责任；</w:t>
      </w:r>
    </w:p>
    <w:p w:rsidR="00757CCB" w:rsidRDefault="00757CCB" w:rsidP="00757CCB">
      <w:pPr>
        <w:pStyle w:val="a8"/>
        <w:spacing w:line="460" w:lineRule="exact"/>
        <w:ind w:leftChars="304" w:left="1055" w:hangingChars="149" w:hanging="417"/>
        <w:rPr>
          <w:rFonts w:ascii="仿宋" w:eastAsia="仿宋" w:hAnsi="仿宋" w:hint="eastAsia"/>
          <w:sz w:val="28"/>
          <w:szCs w:val="28"/>
        </w:rPr>
      </w:pPr>
      <w:r>
        <w:rPr>
          <w:rFonts w:ascii="仿宋" w:eastAsia="仿宋" w:hAnsi="仿宋" w:hint="eastAsia"/>
          <w:sz w:val="28"/>
          <w:szCs w:val="28"/>
        </w:rPr>
        <w:t>1.7接受项目行业管理部门及政府有关部门的指导，接受采购人的监督；</w:t>
      </w:r>
    </w:p>
    <w:p w:rsidR="00757CCB" w:rsidRDefault="00757CCB" w:rsidP="00757CCB">
      <w:pPr>
        <w:pStyle w:val="a8"/>
        <w:spacing w:line="460" w:lineRule="exact"/>
        <w:ind w:leftChars="304" w:left="1055" w:hangingChars="149" w:hanging="417"/>
        <w:rPr>
          <w:rFonts w:ascii="仿宋" w:eastAsia="仿宋" w:hAnsi="仿宋" w:hint="eastAsia"/>
          <w:sz w:val="28"/>
          <w:szCs w:val="28"/>
        </w:rPr>
      </w:pPr>
      <w:r>
        <w:rPr>
          <w:rFonts w:ascii="仿宋" w:eastAsia="仿宋" w:hAnsi="仿宋" w:hint="eastAsia"/>
          <w:sz w:val="28"/>
          <w:szCs w:val="28"/>
        </w:rPr>
        <w:t>1.8 健立健全各项规章制度及有关岗位责任制和操作规程，并严格按制度和操作规程工作。制度建立主要包括：工作时间、工作职责、防火、防盗、卫生管理等各个方面；</w:t>
      </w:r>
    </w:p>
    <w:p w:rsidR="00757CCB" w:rsidRDefault="00757CCB" w:rsidP="00757CCB">
      <w:pPr>
        <w:pStyle w:val="a8"/>
        <w:spacing w:line="460" w:lineRule="exact"/>
        <w:ind w:leftChars="304" w:left="1055" w:hangingChars="149" w:hanging="417"/>
        <w:rPr>
          <w:rFonts w:ascii="仿宋" w:eastAsia="仿宋" w:hAnsi="仿宋" w:hint="eastAsia"/>
          <w:sz w:val="28"/>
          <w:szCs w:val="28"/>
        </w:rPr>
      </w:pPr>
      <w:r>
        <w:rPr>
          <w:rFonts w:ascii="仿宋" w:eastAsia="仿宋" w:hAnsi="仿宋" w:hint="eastAsia"/>
          <w:sz w:val="28"/>
          <w:szCs w:val="28"/>
        </w:rPr>
        <w:t>1.9 服务人员必须经卫生部门体检合格并持证上岗，应遵守采购人的各项规章制度，遵守相关行业规范，统一着装、佩戴口罩、手套和工帽、仪表端正、佩戴胸牌，要做到文明礼貌、热情服务。</w:t>
      </w:r>
    </w:p>
    <w:p w:rsidR="00757CCB" w:rsidRDefault="00757CCB" w:rsidP="00757CCB">
      <w:pPr>
        <w:pStyle w:val="a8"/>
        <w:spacing w:line="460" w:lineRule="exact"/>
        <w:rPr>
          <w:rFonts w:ascii="仿宋" w:eastAsia="仿宋" w:hAnsi="仿宋" w:hint="eastAsia"/>
          <w:sz w:val="28"/>
          <w:szCs w:val="28"/>
        </w:rPr>
      </w:pPr>
      <w:r>
        <w:rPr>
          <w:rFonts w:ascii="仿宋" w:eastAsia="仿宋" w:hAnsi="仿宋" w:hint="eastAsia"/>
          <w:sz w:val="28"/>
          <w:szCs w:val="28"/>
        </w:rPr>
        <w:t>2、食品安全管理</w:t>
      </w:r>
    </w:p>
    <w:p w:rsidR="00757CCB" w:rsidRDefault="00757CCB" w:rsidP="00757CCB">
      <w:pPr>
        <w:pStyle w:val="a8"/>
        <w:spacing w:line="460" w:lineRule="exact"/>
        <w:ind w:leftChars="304" w:left="1055" w:hangingChars="149" w:hanging="417"/>
        <w:rPr>
          <w:rFonts w:ascii="仿宋" w:eastAsia="仿宋" w:hAnsi="仿宋" w:hint="eastAsia"/>
          <w:sz w:val="28"/>
          <w:szCs w:val="28"/>
        </w:rPr>
      </w:pPr>
      <w:r>
        <w:rPr>
          <w:rFonts w:ascii="仿宋" w:eastAsia="仿宋" w:hAnsi="仿宋" w:hint="eastAsia"/>
          <w:sz w:val="28"/>
          <w:szCs w:val="28"/>
        </w:rPr>
        <w:t>2.1环境卫生要定人、定物、定时间、定质量，做到保持清洁，无垃圾污物。生熟用具分开，不得混用，保持炊具、灶具清洁卫生。定期进行防“四害”处置。</w:t>
      </w:r>
    </w:p>
    <w:p w:rsidR="00757CCB" w:rsidRDefault="00757CCB" w:rsidP="00757CCB">
      <w:pPr>
        <w:pStyle w:val="a8"/>
        <w:spacing w:line="460" w:lineRule="exact"/>
        <w:ind w:leftChars="304" w:left="1055" w:hangingChars="149" w:hanging="417"/>
        <w:rPr>
          <w:rFonts w:ascii="仿宋" w:eastAsia="仿宋" w:hAnsi="仿宋" w:hint="eastAsia"/>
          <w:sz w:val="28"/>
          <w:szCs w:val="28"/>
        </w:rPr>
      </w:pPr>
      <w:r>
        <w:rPr>
          <w:rFonts w:ascii="仿宋" w:eastAsia="仿宋" w:hAnsi="仿宋" w:hint="eastAsia"/>
          <w:sz w:val="28"/>
          <w:szCs w:val="28"/>
        </w:rPr>
        <w:t>2.2仓库要专库专用。原料分类存放，食品生熟分开保管，并有四防（防蝇、防尘、防鼠、防潮）措施，防止食品污染。</w:t>
      </w:r>
    </w:p>
    <w:p w:rsidR="00757CCB" w:rsidRDefault="00757CCB" w:rsidP="00757CCB">
      <w:pPr>
        <w:pStyle w:val="a8"/>
        <w:spacing w:line="460" w:lineRule="exact"/>
        <w:ind w:leftChars="304" w:left="1055" w:hangingChars="149" w:hanging="417"/>
        <w:rPr>
          <w:rFonts w:ascii="仿宋" w:eastAsia="仿宋" w:hAnsi="仿宋" w:hint="eastAsia"/>
          <w:sz w:val="28"/>
          <w:szCs w:val="28"/>
        </w:rPr>
      </w:pPr>
      <w:r>
        <w:rPr>
          <w:rFonts w:ascii="仿宋" w:eastAsia="仿宋" w:hAnsi="仿宋" w:hint="eastAsia"/>
          <w:sz w:val="28"/>
          <w:szCs w:val="28"/>
        </w:rPr>
        <w:t>2.3服务人员须保持良好个人卫生，操作前要彻底洗手消毒，头发应梳洗整齐并置于帽内。</w:t>
      </w:r>
    </w:p>
    <w:p w:rsidR="00757CCB" w:rsidRDefault="00757CCB" w:rsidP="00757CCB">
      <w:pPr>
        <w:pStyle w:val="a8"/>
        <w:spacing w:line="460" w:lineRule="exact"/>
        <w:ind w:leftChars="304" w:left="1055" w:hangingChars="149" w:hanging="417"/>
        <w:rPr>
          <w:rFonts w:ascii="仿宋" w:eastAsia="仿宋" w:hAnsi="仿宋" w:hint="eastAsia"/>
          <w:sz w:val="28"/>
          <w:szCs w:val="28"/>
        </w:rPr>
      </w:pPr>
      <w:r>
        <w:rPr>
          <w:rFonts w:ascii="仿宋" w:eastAsia="仿宋" w:hAnsi="仿宋" w:hint="eastAsia"/>
          <w:sz w:val="28"/>
          <w:szCs w:val="28"/>
        </w:rPr>
        <w:t>2.4制作肉类、水产品类应当餐用完，剩余尚无需使用的须存放专用冰箱内冷藏或冷冻。冰箱不得存入变质、有味、污染不洁的食品。</w:t>
      </w:r>
    </w:p>
    <w:p w:rsidR="00757CCB" w:rsidRDefault="00757CCB" w:rsidP="00757CCB">
      <w:pPr>
        <w:pStyle w:val="a8"/>
        <w:spacing w:line="460" w:lineRule="exact"/>
        <w:rPr>
          <w:rFonts w:ascii="仿宋" w:eastAsia="仿宋" w:hAnsi="仿宋" w:hint="eastAsia"/>
          <w:sz w:val="28"/>
          <w:szCs w:val="28"/>
        </w:rPr>
      </w:pPr>
      <w:r>
        <w:rPr>
          <w:rFonts w:ascii="仿宋" w:eastAsia="仿宋" w:hAnsi="仿宋" w:hint="eastAsia"/>
          <w:sz w:val="28"/>
          <w:szCs w:val="28"/>
        </w:rPr>
        <w:t>3、餐具、炊具和设备管理：</w:t>
      </w:r>
    </w:p>
    <w:p w:rsidR="00757CCB" w:rsidRDefault="00757CCB" w:rsidP="00757CCB">
      <w:pPr>
        <w:pStyle w:val="a8"/>
        <w:spacing w:line="460" w:lineRule="exact"/>
        <w:ind w:leftChars="304" w:left="1055" w:hangingChars="149" w:hanging="417"/>
        <w:rPr>
          <w:rFonts w:ascii="仿宋" w:eastAsia="仿宋" w:hAnsi="仿宋" w:hint="eastAsia"/>
          <w:sz w:val="28"/>
          <w:szCs w:val="28"/>
        </w:rPr>
      </w:pPr>
      <w:r>
        <w:rPr>
          <w:rFonts w:ascii="仿宋" w:eastAsia="仿宋" w:hAnsi="仿宋" w:hint="eastAsia"/>
          <w:sz w:val="28"/>
          <w:szCs w:val="28"/>
        </w:rPr>
        <w:t>3.1所有服务人员均应爱护食堂炊事用具，不得损坏，防止丢失，并做到存放整齐，使用得当。</w:t>
      </w:r>
    </w:p>
    <w:p w:rsidR="00757CCB" w:rsidRDefault="00757CCB" w:rsidP="00757CCB">
      <w:pPr>
        <w:pStyle w:val="a8"/>
        <w:spacing w:line="460" w:lineRule="exact"/>
        <w:ind w:leftChars="304" w:left="1055" w:hangingChars="149" w:hanging="417"/>
        <w:rPr>
          <w:rFonts w:ascii="仿宋" w:eastAsia="仿宋" w:hAnsi="仿宋" w:hint="eastAsia"/>
          <w:sz w:val="28"/>
          <w:szCs w:val="28"/>
        </w:rPr>
      </w:pPr>
      <w:r>
        <w:rPr>
          <w:rFonts w:ascii="仿宋" w:eastAsia="仿宋" w:hAnsi="仿宋" w:hint="eastAsia"/>
          <w:sz w:val="28"/>
          <w:szCs w:val="28"/>
        </w:rPr>
        <w:t>3.2设备管理人员确定专人，应熟练掌握设备性能和操作技术，严禁非技术人员操作；设施设备操作应规范，保证操作人员的自身安全，禁止违规操作。</w:t>
      </w:r>
    </w:p>
    <w:p w:rsidR="00757CCB" w:rsidRDefault="00757CCB" w:rsidP="00757CCB">
      <w:pPr>
        <w:pStyle w:val="a8"/>
        <w:spacing w:line="460" w:lineRule="exact"/>
        <w:rPr>
          <w:rFonts w:ascii="仿宋" w:eastAsia="仿宋" w:hAnsi="仿宋" w:hint="eastAsia"/>
          <w:sz w:val="28"/>
          <w:szCs w:val="28"/>
        </w:rPr>
      </w:pPr>
      <w:r>
        <w:rPr>
          <w:rFonts w:ascii="仿宋" w:eastAsia="仿宋" w:hAnsi="仿宋" w:hint="eastAsia"/>
          <w:sz w:val="28"/>
          <w:szCs w:val="28"/>
        </w:rPr>
        <w:t>4、卫生管理：</w:t>
      </w:r>
    </w:p>
    <w:p w:rsidR="00757CCB" w:rsidRDefault="00757CCB" w:rsidP="00757CCB">
      <w:pPr>
        <w:pStyle w:val="a8"/>
        <w:spacing w:line="460" w:lineRule="exact"/>
        <w:ind w:leftChars="304" w:left="1055" w:hangingChars="149" w:hanging="417"/>
        <w:rPr>
          <w:rFonts w:ascii="仿宋" w:eastAsia="仿宋" w:hAnsi="仿宋" w:hint="eastAsia"/>
          <w:sz w:val="28"/>
          <w:szCs w:val="28"/>
        </w:rPr>
      </w:pPr>
      <w:r>
        <w:rPr>
          <w:rFonts w:ascii="仿宋" w:eastAsia="仿宋" w:hAnsi="仿宋" w:hint="eastAsia"/>
          <w:sz w:val="28"/>
          <w:szCs w:val="28"/>
        </w:rPr>
        <w:t>4.1严格执行《中华人民共和国食品卫生法》及中华人民共和国卫生部有关饮食卫生制度、《学校食品安全与营养健康管理规定》、《教育部等五部门关于进一步加强高等学校学生食堂工作的意见》、《市场监管总局关于发布餐饮服务食品安全操作规范的公告》、《江西省学校食品安全与营养健康管理办法》、《关于印发《南昌市中小学校（幼儿园）配送餐管理办法》的通知》、《关于加快我省学校食堂明厨亮灶建设工作的通知》和《江西省校园食品安全守护行动方案（2020-2022）》的通知；</w:t>
      </w:r>
    </w:p>
    <w:p w:rsidR="00757CCB" w:rsidRDefault="00757CCB" w:rsidP="00757CCB">
      <w:pPr>
        <w:pStyle w:val="a8"/>
        <w:spacing w:line="460" w:lineRule="exact"/>
        <w:ind w:leftChars="304" w:left="1055" w:hangingChars="149" w:hanging="417"/>
        <w:rPr>
          <w:rFonts w:ascii="仿宋" w:eastAsia="仿宋" w:hAnsi="仿宋" w:hint="eastAsia"/>
          <w:sz w:val="28"/>
          <w:szCs w:val="28"/>
        </w:rPr>
      </w:pPr>
      <w:r>
        <w:rPr>
          <w:rFonts w:ascii="仿宋" w:eastAsia="仿宋" w:hAnsi="仿宋" w:hint="eastAsia"/>
          <w:sz w:val="28"/>
          <w:szCs w:val="28"/>
        </w:rPr>
        <w:t>4.2餐具消毒严格执行一冲、二洗、三消毒、四保洁制度，坚持公用餐具每餐消毒；</w:t>
      </w:r>
    </w:p>
    <w:p w:rsidR="00757CCB" w:rsidRDefault="00757CCB" w:rsidP="00757CCB">
      <w:pPr>
        <w:pStyle w:val="a8"/>
        <w:spacing w:line="460" w:lineRule="exact"/>
        <w:ind w:leftChars="304" w:left="1055" w:hangingChars="149" w:hanging="417"/>
        <w:rPr>
          <w:rFonts w:ascii="仿宋" w:eastAsia="仿宋" w:hAnsi="仿宋" w:hint="eastAsia"/>
          <w:sz w:val="28"/>
          <w:szCs w:val="28"/>
        </w:rPr>
      </w:pPr>
      <w:r>
        <w:rPr>
          <w:rFonts w:ascii="仿宋" w:eastAsia="仿宋" w:hAnsi="仿宋" w:hint="eastAsia"/>
          <w:sz w:val="28"/>
          <w:szCs w:val="28"/>
        </w:rPr>
        <w:t>4.3卫生检查每次都要记录。</w:t>
      </w:r>
    </w:p>
    <w:p w:rsidR="00757CCB" w:rsidRDefault="00757CCB" w:rsidP="00757CCB">
      <w:pPr>
        <w:pStyle w:val="a8"/>
        <w:spacing w:line="460" w:lineRule="exact"/>
        <w:rPr>
          <w:rFonts w:ascii="仿宋" w:eastAsia="仿宋" w:hAnsi="仿宋" w:hint="eastAsia"/>
          <w:sz w:val="28"/>
          <w:szCs w:val="28"/>
        </w:rPr>
      </w:pPr>
      <w:r>
        <w:rPr>
          <w:rFonts w:ascii="仿宋" w:eastAsia="仿宋" w:hAnsi="仿宋" w:hint="eastAsia"/>
          <w:sz w:val="28"/>
          <w:szCs w:val="28"/>
        </w:rPr>
        <w:t>5、应急措施：</w:t>
      </w:r>
    </w:p>
    <w:p w:rsidR="00757CCB" w:rsidRDefault="00757CCB" w:rsidP="00757CCB">
      <w:pPr>
        <w:pStyle w:val="a8"/>
        <w:spacing w:line="460" w:lineRule="exact"/>
        <w:ind w:leftChars="304" w:left="1055" w:hangingChars="149" w:hanging="417"/>
        <w:rPr>
          <w:rFonts w:ascii="仿宋" w:eastAsia="仿宋" w:hAnsi="仿宋" w:hint="eastAsia"/>
          <w:sz w:val="28"/>
          <w:szCs w:val="28"/>
        </w:rPr>
      </w:pPr>
      <w:r>
        <w:rPr>
          <w:rFonts w:ascii="仿宋" w:eastAsia="仿宋" w:hAnsi="仿宋" w:hint="eastAsia"/>
          <w:sz w:val="28"/>
          <w:szCs w:val="28"/>
        </w:rPr>
        <w:t>5.1突发断水、断电、停气的应急措施。</w:t>
      </w:r>
    </w:p>
    <w:p w:rsidR="00757CCB" w:rsidRDefault="00757CCB" w:rsidP="00757CCB">
      <w:pPr>
        <w:pStyle w:val="a8"/>
        <w:spacing w:line="460" w:lineRule="exact"/>
        <w:ind w:leftChars="304" w:left="1055" w:hangingChars="149" w:hanging="417"/>
        <w:rPr>
          <w:rFonts w:ascii="仿宋" w:eastAsia="仿宋" w:hAnsi="仿宋" w:hint="eastAsia"/>
          <w:sz w:val="28"/>
          <w:szCs w:val="28"/>
        </w:rPr>
      </w:pPr>
      <w:r>
        <w:rPr>
          <w:rFonts w:ascii="仿宋" w:eastAsia="仿宋" w:hAnsi="仿宋" w:hint="eastAsia"/>
          <w:sz w:val="28"/>
          <w:szCs w:val="28"/>
        </w:rPr>
        <w:t>5.2消防应急措施。</w:t>
      </w:r>
    </w:p>
    <w:p w:rsidR="00757CCB" w:rsidRDefault="00757CCB" w:rsidP="00757CCB">
      <w:pPr>
        <w:pStyle w:val="a8"/>
        <w:spacing w:line="460" w:lineRule="exact"/>
        <w:ind w:leftChars="304" w:left="1055" w:hangingChars="149" w:hanging="417"/>
        <w:rPr>
          <w:rFonts w:ascii="仿宋" w:eastAsia="仿宋" w:hAnsi="仿宋" w:hint="eastAsia"/>
          <w:sz w:val="28"/>
          <w:szCs w:val="28"/>
        </w:rPr>
      </w:pPr>
      <w:r>
        <w:rPr>
          <w:rFonts w:ascii="仿宋" w:eastAsia="仿宋" w:hAnsi="仿宋" w:hint="eastAsia"/>
          <w:sz w:val="28"/>
          <w:szCs w:val="28"/>
        </w:rPr>
        <w:t>5.3卫生事件应急措施。</w:t>
      </w:r>
    </w:p>
    <w:p w:rsidR="00757CCB" w:rsidRDefault="00757CCB" w:rsidP="00757CCB">
      <w:pPr>
        <w:pStyle w:val="a8"/>
        <w:spacing w:line="460" w:lineRule="exact"/>
        <w:rPr>
          <w:rFonts w:ascii="仿宋" w:eastAsia="仿宋" w:hAnsi="仿宋"/>
          <w:b/>
          <w:sz w:val="28"/>
          <w:szCs w:val="28"/>
        </w:rPr>
      </w:pPr>
      <w:r>
        <w:rPr>
          <w:rFonts w:ascii="仿宋" w:eastAsia="仿宋" w:hAnsi="仿宋" w:hint="eastAsia"/>
          <w:b/>
          <w:sz w:val="28"/>
          <w:szCs w:val="28"/>
        </w:rPr>
        <w:t>七、考核办法</w:t>
      </w:r>
    </w:p>
    <w:p w:rsidR="00757CCB" w:rsidRDefault="00757CCB" w:rsidP="00757CCB">
      <w:pPr>
        <w:pStyle w:val="a8"/>
        <w:spacing w:line="460" w:lineRule="exact"/>
        <w:rPr>
          <w:rFonts w:ascii="仿宋" w:eastAsia="仿宋" w:hAnsi="仿宋" w:hint="eastAsia"/>
          <w:sz w:val="28"/>
          <w:szCs w:val="28"/>
        </w:rPr>
      </w:pPr>
      <w:r>
        <w:rPr>
          <w:rFonts w:ascii="仿宋" w:eastAsia="仿宋" w:hAnsi="仿宋" w:hint="eastAsia"/>
          <w:sz w:val="28"/>
          <w:szCs w:val="28"/>
        </w:rPr>
        <w:t>依据省市关于学校食品安全和配送餐管理有关文件进行。</w:t>
      </w:r>
    </w:p>
    <w:p w:rsidR="005C1610" w:rsidRDefault="005C1610">
      <w:bookmarkStart w:id="18" w:name="_GoBack"/>
      <w:bookmarkEnd w:id="18"/>
    </w:p>
    <w:sectPr w:rsidR="005C16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CCB" w:rsidRDefault="00757CCB" w:rsidP="00757CCB">
      <w:r>
        <w:separator/>
      </w:r>
    </w:p>
  </w:endnote>
  <w:endnote w:type="continuationSeparator" w:id="0">
    <w:p w:rsidR="00757CCB" w:rsidRDefault="00757CCB" w:rsidP="0075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CCB" w:rsidRDefault="00757CCB" w:rsidP="00757CCB">
      <w:r>
        <w:separator/>
      </w:r>
    </w:p>
  </w:footnote>
  <w:footnote w:type="continuationSeparator" w:id="0">
    <w:p w:rsidR="00757CCB" w:rsidRDefault="00757CCB" w:rsidP="00757C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E1CEE1"/>
    <w:multiLevelType w:val="singleLevel"/>
    <w:tmpl w:val="AAE1CEE1"/>
    <w:lvl w:ilvl="0">
      <w:start w:val="2"/>
      <w:numFmt w:val="chineseCounting"/>
      <w:suff w:val="nothing"/>
      <w:lvlText w:val="%1、"/>
      <w:lvlJc w:val="left"/>
      <w:rPr>
        <w:rFonts w:hint="eastAsia"/>
      </w:rPr>
    </w:lvl>
  </w:abstractNum>
  <w:abstractNum w:abstractNumId="1" w15:restartNumberingAfterBreak="0">
    <w:nsid w:val="F4DE890F"/>
    <w:multiLevelType w:val="singleLevel"/>
    <w:tmpl w:val="F4DE890F"/>
    <w:lvl w:ilvl="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BA"/>
    <w:rsid w:val="001D7ABA"/>
    <w:rsid w:val="005C1610"/>
    <w:rsid w:val="00757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ACF60BE-C46D-4115-87A2-4110A791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57CCB"/>
    <w:pPr>
      <w:widowControl w:val="0"/>
      <w:jc w:val="both"/>
    </w:pPr>
    <w:rPr>
      <w:rFonts w:ascii="Calibri" w:eastAsia="宋体" w:hAnsi="Calibri" w:cs="Times New Roman"/>
      <w:szCs w:val="21"/>
    </w:rPr>
  </w:style>
  <w:style w:type="paragraph" w:styleId="1">
    <w:name w:val="heading 1"/>
    <w:basedOn w:val="a"/>
    <w:next w:val="a"/>
    <w:link w:val="10"/>
    <w:qFormat/>
    <w:rsid w:val="00757CCB"/>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0"/>
    <w:qFormat/>
    <w:rsid w:val="00757CCB"/>
    <w:pPr>
      <w:keepNext/>
      <w:keepLines/>
      <w:spacing w:before="260" w:after="260" w:line="500" w:lineRule="exact"/>
      <w:jc w:val="center"/>
      <w:outlineLvl w:val="1"/>
    </w:pPr>
    <w:rPr>
      <w:rFonts w:ascii="仿宋_GB2312" w:eastAsia="仿宋_GB2312" w:hAnsi="Arial"/>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57CC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757CCB"/>
    <w:rPr>
      <w:sz w:val="18"/>
      <w:szCs w:val="18"/>
    </w:rPr>
  </w:style>
  <w:style w:type="paragraph" w:styleId="a6">
    <w:name w:val="footer"/>
    <w:basedOn w:val="a"/>
    <w:link w:val="a7"/>
    <w:uiPriority w:val="99"/>
    <w:unhideWhenUsed/>
    <w:rsid w:val="00757CCB"/>
    <w:pPr>
      <w:tabs>
        <w:tab w:val="center" w:pos="4153"/>
        <w:tab w:val="right" w:pos="8306"/>
      </w:tabs>
      <w:snapToGrid w:val="0"/>
      <w:jc w:val="left"/>
    </w:pPr>
    <w:rPr>
      <w:sz w:val="18"/>
      <w:szCs w:val="18"/>
    </w:rPr>
  </w:style>
  <w:style w:type="character" w:customStyle="1" w:styleId="a7">
    <w:name w:val="页脚 字符"/>
    <w:basedOn w:val="a1"/>
    <w:link w:val="a6"/>
    <w:uiPriority w:val="99"/>
    <w:rsid w:val="00757CCB"/>
    <w:rPr>
      <w:sz w:val="18"/>
      <w:szCs w:val="18"/>
    </w:rPr>
  </w:style>
  <w:style w:type="character" w:customStyle="1" w:styleId="10">
    <w:name w:val="标题 1 字符"/>
    <w:basedOn w:val="a1"/>
    <w:link w:val="1"/>
    <w:rsid w:val="00757CCB"/>
    <w:rPr>
      <w:rFonts w:ascii="Times New Roman" w:eastAsia="宋体" w:hAnsi="Times New Roman" w:cs="Times New Roman"/>
      <w:b/>
      <w:bCs/>
      <w:kern w:val="44"/>
      <w:sz w:val="44"/>
      <w:szCs w:val="44"/>
    </w:rPr>
  </w:style>
  <w:style w:type="character" w:customStyle="1" w:styleId="20">
    <w:name w:val="标题 2 字符"/>
    <w:basedOn w:val="a1"/>
    <w:link w:val="2"/>
    <w:rsid w:val="00757CCB"/>
    <w:rPr>
      <w:rFonts w:ascii="仿宋_GB2312" w:eastAsia="仿宋_GB2312" w:hAnsi="Arial" w:cs="Times New Roman"/>
      <w:b/>
      <w:bCs/>
      <w:kern w:val="0"/>
      <w:sz w:val="36"/>
      <w:szCs w:val="36"/>
    </w:rPr>
  </w:style>
  <w:style w:type="paragraph" w:styleId="a8">
    <w:name w:val="Normal Indent"/>
    <w:basedOn w:val="a"/>
    <w:link w:val="a9"/>
    <w:uiPriority w:val="99"/>
    <w:qFormat/>
    <w:rsid w:val="00757CCB"/>
    <w:pPr>
      <w:widowControl/>
      <w:ind w:firstLine="420"/>
      <w:jc w:val="left"/>
    </w:pPr>
    <w:rPr>
      <w:rFonts w:ascii="Times New Roman" w:hAnsi="Times New Roman"/>
      <w:kern w:val="0"/>
      <w:sz w:val="20"/>
      <w:szCs w:val="20"/>
    </w:rPr>
  </w:style>
  <w:style w:type="character" w:customStyle="1" w:styleId="a9">
    <w:name w:val="正文缩进 字符"/>
    <w:link w:val="a8"/>
    <w:uiPriority w:val="99"/>
    <w:locked/>
    <w:rsid w:val="00757CCB"/>
    <w:rPr>
      <w:rFonts w:ascii="Times New Roman" w:eastAsia="宋体" w:hAnsi="Times New Roman" w:cs="Times New Roman"/>
      <w:kern w:val="0"/>
      <w:sz w:val="20"/>
      <w:szCs w:val="20"/>
    </w:rPr>
  </w:style>
  <w:style w:type="paragraph" w:styleId="aa">
    <w:name w:val="Body Text Indent"/>
    <w:basedOn w:val="a"/>
    <w:link w:val="ab"/>
    <w:qFormat/>
    <w:rsid w:val="00757CCB"/>
    <w:pPr>
      <w:ind w:firstLine="630"/>
    </w:pPr>
    <w:rPr>
      <w:rFonts w:ascii="Times New Roman" w:eastAsia="仿宋_GB2312" w:hAnsi="Times New Roman"/>
      <w:kern w:val="0"/>
      <w:sz w:val="28"/>
      <w:szCs w:val="28"/>
    </w:rPr>
  </w:style>
  <w:style w:type="character" w:customStyle="1" w:styleId="ab">
    <w:name w:val="正文文本缩进 字符"/>
    <w:basedOn w:val="a1"/>
    <w:link w:val="aa"/>
    <w:qFormat/>
    <w:rsid w:val="00757CCB"/>
    <w:rPr>
      <w:rFonts w:ascii="Times New Roman" w:eastAsia="仿宋_GB2312" w:hAnsi="Times New Roman" w:cs="Times New Roman"/>
      <w:kern w:val="0"/>
      <w:sz w:val="28"/>
      <w:szCs w:val="28"/>
    </w:rPr>
  </w:style>
  <w:style w:type="character" w:customStyle="1" w:styleId="NormalCharacter">
    <w:name w:val="NormalCharacter"/>
    <w:semiHidden/>
    <w:rsid w:val="00757CCB"/>
  </w:style>
  <w:style w:type="paragraph" w:styleId="a0">
    <w:name w:val="Body Text"/>
    <w:basedOn w:val="a"/>
    <w:link w:val="ac"/>
    <w:uiPriority w:val="99"/>
    <w:semiHidden/>
    <w:unhideWhenUsed/>
    <w:rsid w:val="00757CCB"/>
    <w:pPr>
      <w:spacing w:after="120"/>
    </w:pPr>
  </w:style>
  <w:style w:type="character" w:customStyle="1" w:styleId="ac">
    <w:name w:val="正文文本 字符"/>
    <w:basedOn w:val="a1"/>
    <w:link w:val="a0"/>
    <w:uiPriority w:val="99"/>
    <w:semiHidden/>
    <w:rsid w:val="00757CCB"/>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2021-07-02T09:08:00Z</dcterms:created>
  <dcterms:modified xsi:type="dcterms:W3CDTF">2021-07-02T09:08:00Z</dcterms:modified>
</cp:coreProperties>
</file>